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Normal"/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 xml:space="preserve">ANEXO 2</w:t>
      </w:r>
      <w:r>
        <w:rPr>
          <w:b/>
          <w:bCs/>
          <w:sz w:val="32"/>
          <w:szCs w:val="32"/>
          <w:lang w:val="pt-BR"/>
        </w:rPr>
      </w:r>
    </w:p>
    <w:p>
      <w:pPr>
        <w:pStyle w:val="Normal"/>
        <w:jc w:val="center"/>
      </w:pPr>
      <w:r>
        <w:rPr>
          <w:b/>
          <w:bCs/>
          <w:sz w:val="32"/>
          <w:szCs w:val="32"/>
        </w:rPr>
        <w:t xml:space="preserve">FORMULÁRIO CADASTRO BOLSISTAS PRAE CÓD. 2 </w:t>
      </w:r>
    </w:p>
    <w:p>
      <w:pPr>
        <w:pStyle w:val="Normal"/>
        <w:jc w:val="center"/>
      </w:pPr>
      <w:r>
        <w:rPr>
          <w:b/>
          <w:bCs/>
        </w:rPr>
        <w:t xml:space="preserve">Resolução 026/1995 – Bolsa de Assi</w:t>
      </w:r>
      <w:r>
        <w:rPr>
          <w:b/>
          <w:bCs/>
          <w:lang w:val="pt-BR"/>
        </w:rPr>
        <w:t xml:space="preserve">s</w:t>
      </w:r>
      <w:r>
        <w:rPr>
          <w:b/>
          <w:bCs/>
        </w:rPr>
        <w:t xml:space="preserve">tência ao Estudante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366"/>
      </w:tblGrid>
      <w:tr>
        <w:trPr>
          <w:trHeight w:val="333"/>
        </w:trPr>
        <w:tc>
          <w:tcPr>
            <w:tcW w:w="9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spacing w:after="57" w:before="57"/>
              <w:ind w:right="152"/>
              <w:jc w:val="center"/>
            </w:pPr>
            <w:r>
              <w:rPr>
                <w:b/>
                <w:sz w:val="28"/>
                <w:szCs w:val="28"/>
              </w:rPr>
              <w:t xml:space="preserve">INFORMAÇÕES GERAIS</w:t>
            </w:r>
          </w:p>
        </w:tc>
      </w:tr>
      <w:tr>
        <w:trPr>
          <w:trHeight w:val="292"/>
        </w:trPr>
        <w:tc>
          <w:tcPr>
            <w:tcW w:w="9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Nome do bolsista: ________________________________________ </w:t>
            </w:r>
          </w:p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Matrícula: ___________</w:t>
            </w:r>
          </w:p>
        </w:tc>
      </w:tr>
      <w:tr>
        <w:trPr>
          <w:trHeight w:val="292"/>
        </w:trPr>
        <w:tc>
          <w:tcPr>
            <w:tcW w:w="9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Curso:_____________________________________  </w:t>
            </w:r>
          </w:p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E-mail do bolsista:__________________________</w:t>
            </w:r>
          </w:p>
        </w:tc>
      </w:tr>
      <w:tr>
        <w:trPr>
          <w:trHeight w:val="292"/>
        </w:trPr>
        <w:tc>
          <w:tcPr>
            <w:tcW w:w="9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Unidade de lotação:________________________________________________</w:t>
            </w:r>
          </w:p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Código:_______</w:t>
            </w:r>
          </w:p>
        </w:tc>
      </w:tr>
      <w:tr>
        <w:trPr>
          <w:trHeight w:val="279"/>
        </w:trPr>
        <w:tc>
          <w:tcPr>
            <w:tcW w:w="9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Modalidade do projeto:(  ) Ensino (  ) Pesquisa (  ) Extensão (  ) Institucional  (  ) Outro:______________</w:t>
            </w:r>
          </w:p>
        </w:tc>
      </w:tr>
      <w:tr>
        <w:trPr>
          <w:trHeight w:val="306"/>
        </w:trPr>
        <w:tc>
          <w:tcPr>
            <w:tcW w:w="9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6"/>
        </w:trPr>
        <w:tc>
          <w:tcPr>
            <w:tcW w:w="9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spacing w:after="57" w:before="57"/>
              <w:ind w:right="152"/>
              <w:jc w:val="center"/>
            </w:pPr>
            <w:r>
              <w:rPr>
                <w:b/>
                <w:sz w:val="28"/>
                <w:szCs w:val="28"/>
              </w:rPr>
              <w:t xml:space="preserve">DADOS BANCÁRIOS</w:t>
            </w:r>
          </w:p>
        </w:tc>
      </w:tr>
      <w:tr>
        <w:trPr>
          <w:trHeight w:val="306"/>
        </w:trPr>
        <w:tc>
          <w:tcPr>
            <w:tcW w:w="9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Nome do Banco: _________________________________________________ </w:t>
            </w:r>
          </w:p>
        </w:tc>
      </w:tr>
      <w:tr>
        <w:trPr>
          <w:trHeight w:val="1100"/>
        </w:trPr>
        <w:tc>
          <w:tcPr>
            <w:tcW w:w="9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Nº. Agência:_____________________  </w:t>
            </w:r>
          </w:p>
          <w:p>
            <w:pPr>
              <w:pStyle w:val="Normal"/>
              <w:spacing w:after="170" w:before="57"/>
            </w:pPr>
            <w:r>
              <w:rPr>
                <w:sz w:val="28"/>
                <w:szCs w:val="28"/>
              </w:rPr>
              <w:t xml:space="preserve">Nº Conta Corrente:__________________________</w:t>
            </w:r>
          </w:p>
        </w:tc>
      </w:tr>
      <w:tr>
        <w:trPr>
          <w:trHeight w:val="306"/>
        </w:trPr>
        <w:tc>
          <w:tcPr>
            <w:tcW w:w="9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18"/>
                <w:szCs w:val="18"/>
              </w:rPr>
              <w:t xml:space="preserve">Obs:  conta-corrente bancária ativa, exclusivamente em nome e CPF próprios do aluno, não podendo ser conta conjunta, poupança, conta fácil ou de terceiros. Não serão aceitas contas de instituições que existam exclusivamente em meio digital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6"/>
        </w:trPr>
        <w:tc>
          <w:tcPr>
            <w:tcW w:w="9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spacing w:after="57" w:before="57"/>
              <w:ind w:right="152"/>
              <w:jc w:val="center"/>
            </w:pPr>
            <w:r>
              <w:rPr>
                <w:b/>
                <w:sz w:val="28"/>
                <w:szCs w:val="28"/>
              </w:rPr>
              <w:t xml:space="preserve">DECLARAÇÃO</w:t>
            </w:r>
          </w:p>
        </w:tc>
      </w:tr>
      <w:tr>
        <w:trPr>
          <w:trHeight w:val="306"/>
        </w:trPr>
        <w:tc>
          <w:tcPr>
            <w:tcW w:w="9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after="57" w:before="57"/>
              <w:ind w:right="152"/>
              <w:jc w:val="both"/>
            </w:pPr>
            <w:r>
              <w:rPr>
                <w:sz w:val="28"/>
                <w:szCs w:val="28"/>
              </w:rPr>
              <w:t xml:space="preserve">Eu </w:t>
            </w:r>
            <w:r>
              <w:rPr>
                <w:sz w:val="28"/>
                <w:szCs w:val="28"/>
                <w:highlight w:val="yellow"/>
              </w:rPr>
              <w:t xml:space="preserve">(nome do bolsista)</w:t>
            </w:r>
            <w:r>
              <w:rPr>
                <w:sz w:val="28"/>
                <w:szCs w:val="28"/>
              </w:rPr>
              <w:t xml:space="preserve"> estou ciente dos requisitos e dipositivos que constam na Resolução Nº 026/1995 e de que em caso de não cumprimento dos mesmos, deverei ressarcir à Instituição, mediante Guia de Recolhimento da União - GRU, os valores recebidos durante o período, além de estar sujeito às sanções administrativas e judiciais, se for o caso. </w:t>
            </w:r>
          </w:p>
        </w:tc>
      </w:tr>
    </w:tbl>
    <w:p>
      <w:pPr>
        <w:pStyle w:val="Normal"/>
      </w:pPr>
    </w:p>
    <w:tbl>
      <w:tblPr>
        <w:tblW w:w="0" w:type="auto"/>
        <w:tblInd w:w="1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125"/>
        <w:gridCol w:w="4129"/>
      </w:tblGrid>
      <w:tr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</w:pPr>
            <w:r>
              <w:rPr>
                <w:b/>
                <w:sz w:val="22"/>
                <w:szCs w:val="22"/>
              </w:rPr>
              <w:t xml:space="preserve">_____________________</w:t>
            </w:r>
          </w:p>
          <w:p>
            <w:pPr>
              <w:pStyle w:val="Normal"/>
              <w:jc w:val="center"/>
            </w:pPr>
            <w:r>
              <w:rPr>
                <w:b/>
                <w:sz w:val="22"/>
                <w:szCs w:val="22"/>
              </w:rPr>
              <w:t xml:space="preserve">Assinatura do bolsista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</w:pPr>
            <w:r>
              <w:rPr>
                <w:b/>
                <w:sz w:val="22"/>
                <w:szCs w:val="22"/>
              </w:rPr>
              <w:t xml:space="preserve">________________________</w:t>
            </w:r>
          </w:p>
          <w:p>
            <w:pPr>
              <w:pStyle w:val="Normal"/>
              <w:jc w:val="center"/>
            </w:pPr>
            <w:r>
              <w:rPr>
                <w:b/>
                <w:sz w:val="22"/>
                <w:szCs w:val="22"/>
              </w:rPr>
              <w:t xml:space="preserve">Assinatura Responsável Unidade</w:t>
            </w:r>
          </w:p>
        </w:tc>
      </w:tr>
    </w:tbl>
    <w:p>
      <w:pPr>
        <w:pStyle w:val="Normal"/>
        <w:shd w:val="clear" w:color="auto" w:fill="ffffff"/>
      </w:pPr>
      <w:r>
        <w:rPr>
          <w:b/>
          <w:sz w:val="22"/>
          <w:szCs w:val="22"/>
        </w:rPr>
        <w:t xml:space="preserve">Nota:</w:t>
      </w:r>
      <w:r>
        <w:rPr>
          <w:sz w:val="22"/>
          <w:szCs w:val="22"/>
        </w:rPr>
        <w:t xml:space="preserve"> 1) Após o preenchimento, este formulário deverá ser salvo em formato PDF, anexado ao Processo Eletrônico e assinado eletronicamente; e</w:t>
      </w:r>
    </w:p>
    <w:p>
      <w:pPr>
        <w:pStyle w:val="Normal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2) A ausência de informações resulta na anulação do documento.</w:t>
      </w:r>
    </w:p>
    <w:sectPr>
      <w:headerReference w:type="default" r:id="rId6"/>
      <w:type w:val="nextPage"/>
      <w:pgSz w:h="16838" w:w="11906"/>
      <w:pgMar w:top="2522" w:right="1134" w:bottom="1693" w:left="113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Andale Sans UI">
    <w:panose1 w:val="050401020108070707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left="180"/>
    </w:pPr>
    <w:r>
      <w:rPr>
        <w:rFonts w:eastAsia="Times New Roman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-25399</wp:posOffset>
              </wp:positionV>
              <wp:extent cx="798195" cy="798195"/>
              <wp:effectExtent l="0" t="0" r="0" b="0"/>
              <wp:wrapTopAndBottom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25" t="-25" r="-25" b="-25"/>
                      <a:stretch/>
                    </pic:blipFill>
                    <pic:spPr>
                      <a:xfrm>
                        <a:off x="0" y="0"/>
                        <a:ext cx="798195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524288;o:allowoverlap:true;o:allowincell:true;mso-position-horizontal-relative:text;margin-left:9.00pt;mso-position-horizontal:absolute;mso-position-vertical-relative:text;margin-top:-2.00pt;mso-position-vertical:absolute;width:62.85pt;height:62.85pt;mso-wrap-distance-left:9.05pt;mso-wrap-distance-top:0.00pt;mso-wrap-distance-right:9.05pt;mso-wrap-distance-bottom:0.00pt;z-index:1;" stroked="f">
              <w10:wrap type="topAndBottom"/>
              <v:imagedata r:id="rId1" o:title=""/>
              <o:lock v:ext="edit" rotation="t"/>
            </v:shape>
          </w:pict>
        </mc:Fallback>
      </mc:AlternateContent>
    </w:r>
    <w:r>
      <w:rPr>
        <w:rFonts w:eastAsia="Times New Roman"/>
      </w:rPr>
      <w:t xml:space="preserve">                                   </w:t>
    </w:r>
    <w:r>
      <w:rPr>
        <w:rFonts w:ascii="Arial" w:hAnsi="Arial" w:cs="Arial"/>
      </w:rPr>
      <w:t xml:space="preserve">MINISTÉRIO DA EDUCAÇÃO</w:t>
    </w:r>
  </w:p>
  <w:p>
    <w:pPr>
      <w:pStyle w:val="Header"/>
    </w:pPr>
    <w:r>
      <w:rPr>
        <w:rFonts w:ascii="Arial" w:hAnsi="Arial" w:eastAsia="Arial" w:cs="Arial"/>
      </w:rPr>
      <w:t xml:space="preserve">                                  </w:t>
    </w:r>
    <w:r>
      <w:rPr>
        <w:rFonts w:ascii="Arial" w:hAnsi="Arial" w:cs="Arial"/>
      </w:rPr>
      <w:t xml:space="preserve">UNIVERSIDADE FEDERAL DE SANTA MARIA</w:t>
    </w:r>
  </w:p>
  <w:p>
    <w:pPr>
      <w:pStyle w:val="Header"/>
    </w:pPr>
    <w:r>
      <w:rPr>
        <w:rFonts w:ascii="Arial" w:hAnsi="Arial" w:eastAsia="Arial" w:cs="Arial"/>
      </w:rPr>
      <w:t xml:space="preserve">                                  </w:t>
    </w:r>
    <w:r>
      <w:rPr>
        <w:rFonts w:ascii="Arial" w:hAnsi="Arial" w:cs="Arial"/>
      </w:rPr>
      <w:t xml:space="preserve">PRÓ-REITORIA DE ASSUNTOS ESTUDANTIS</w:t>
    </w:r>
  </w:p>
  <w:p>
    <w:pPr>
      <w:pStyle w:val="Header"/>
    </w:pPr>
    <w:r>
      <w:rPr>
        <w:rFonts w:ascii="Arial" w:hAnsi="Arial" w:eastAsia="Arial" w:cs="Arial"/>
      </w:rPr>
      <w:t xml:space="preserve">                                  SEÇÃO DE BOLSAS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6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Normal"/>
    <w:next w:val="Normal"/>
    <w:link w:val="Normal"/>
    <w:qFormat/>
    <w:pPr>
      <w:widowControl w:val="false"/>
    </w:pPr>
    <w:rPr>
      <w:rFonts w:eastAsia="Andale Sans UI"/>
      <w:kern w:val="1"/>
      <w:sz w:val="24"/>
      <w:szCs w:val="24"/>
      <w:lang w:val="en-US" w:eastAsia="en-US" w:bidi="ar-SA"/>
    </w:rPr>
  </w:style>
  <w:style w:type="character" w:styleId="NormalCharacter">
    <w:name w:val="Fonte parág. padrão"/>
    <w:next w:val="NormalCharacter"/>
    <w:link w:val="Normal"/>
    <w:uiPriority w:val="1"/>
    <w:semiHidden/>
    <w:unhideWhenUsed/>
  </w:style>
  <w:style w:type="table" w:styleId="TableNormal">
    <w:name w:val="Tabela normal"/>
    <w:next w:val="TableNormal"/>
    <w:link w:val="Normal"/>
    <w:uiPriority w:val="99"/>
    <w:semiHidden/>
    <w:unhideWhenUsed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Sem lista"/>
    <w:next w:val="NormalList"/>
    <w:link w:val="Normal"/>
    <w:uiPriority w:val="99"/>
    <w:semiHidden/>
    <w:unhideWhenUsed/>
  </w:style>
  <w:style w:type="paragraph" w:styleId="UserStyle_0">
    <w:name w:val="Título1"/>
    <w:basedOn w:val="Normal"/>
    <w:next w:val="BodyText"/>
    <w:link w:val="Normal"/>
    <w:pPr>
      <w:keepNext w:val="true"/>
      <w:spacing w:after="120" w:before="240"/>
    </w:pPr>
    <w:rPr>
      <w:rFonts w:ascii="Arial" w:hAnsi="Arial" w:eastAsia="Andale Sans UI" w:cs="Tahoma"/>
      <w:sz w:val="28"/>
      <w:szCs w:val="28"/>
    </w:rPr>
  </w:style>
  <w:style w:type="paragraph" w:styleId="BodyText">
    <w:name w:val="Corpo de texto"/>
    <w:basedOn w:val="Normal"/>
    <w:next w:val="BodyText"/>
    <w:link w:val="Normal"/>
    <w:pPr>
      <w:spacing w:after="120" w:before="0"/>
    </w:pPr>
  </w:style>
  <w:style w:type="paragraph" w:styleId="List">
    <w:name w:val="Lista"/>
    <w:basedOn w:val="BodyText"/>
    <w:next w:val="List"/>
    <w:link w:val="Normal"/>
    <w:rPr>
      <w:rFonts w:cs="Tahoma"/>
    </w:rPr>
  </w:style>
  <w:style w:type="paragraph" w:styleId="Caption">
    <w:name w:val="Legenda"/>
    <w:basedOn w:val="Normal"/>
    <w:next w:val="Caption"/>
    <w:link w:val="Normal"/>
    <w:qFormat/>
    <w:pPr>
      <w:suppressLineNumbers w:val="true"/>
      <w:spacing w:after="120" w:before="120"/>
    </w:pPr>
    <w:rPr>
      <w:rFonts w:cs="Tahoma"/>
      <w:i/>
      <w:iCs/>
      <w:sz w:val="24"/>
      <w:szCs w:val="24"/>
    </w:rPr>
  </w:style>
  <w:style w:type="paragraph" w:styleId="UserStyle_1">
    <w:name w:val="Índice"/>
    <w:basedOn w:val="Normal"/>
    <w:next w:val="UserStyle_1"/>
    <w:link w:val="Normal"/>
    <w:pPr>
      <w:suppressLineNumbers w:val="true"/>
    </w:pPr>
    <w:rPr>
      <w:rFonts w:cs="Tahoma"/>
    </w:rPr>
  </w:style>
  <w:style w:type="paragraph" w:styleId="Header">
    <w:name w:val="Cabeçalho"/>
    <w:basedOn w:val="Normal"/>
    <w:next w:val="Header"/>
    <w:link w:val="Normal"/>
    <w:pPr>
      <w:suppressLineNumbers w:val="true"/>
      <w:tabs>
        <w:tab w:val="center" w:leader="none" w:pos="4819"/>
        <w:tab w:val="right" w:leader="none" w:pos="9638"/>
      </w:tabs>
    </w:pPr>
  </w:style>
  <w:style w:type="paragraph" w:styleId="UserStyle_2">
    <w:name w:val="Conteúdo da tabela"/>
    <w:basedOn w:val="Normal"/>
    <w:next w:val="UserStyle_2"/>
    <w:link w:val="Normal"/>
    <w:pPr>
      <w:suppressLineNumbers w:val="true"/>
    </w:pPr>
  </w:style>
  <w:style w:type="paragraph" w:styleId="UserStyle_3">
    <w:name w:val="Título de tabela"/>
    <w:basedOn w:val="UserStyle_2"/>
    <w:next w:val="UserStyle_3"/>
    <w:link w:val="Normal"/>
    <w:pPr>
      <w:suppressLineNumbers w:val="true"/>
      <w:jc w:val="center"/>
    </w:pPr>
    <w:rPr>
      <w:b/>
      <w:bCs/>
    </w:rPr>
  </w:style>
  <w:style w:type="paragraph" w:styleId="Footer">
    <w:name w:val="Rodapé"/>
    <w:basedOn w:val="Normal"/>
    <w:next w:val="Footer"/>
    <w:link w:val="Normal"/>
    <w:pPr>
      <w:suppressLineNumbers w:val="true"/>
      <w:tabs>
        <w:tab w:val="center" w:leader="none" w:pos="4819"/>
        <w:tab w:val="right" w:leader="none" w:pos="9638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1343</Characters>
  <CharactersWithSpaces>1588</CharactersWithSpaces>
  <DocSecurity>0</DocSecurity>
  <HyperlinksChanged>false</HyperlinksChanged>
  <Lines>11</Lines>
  <Pages>2</Pages>
  <Paragraphs>3</Paragraphs>
  <ScaleCrop>false</ScaleCrop>
  <SharedDoc>false</SharedDoc>
  <Template>Normal</Template>
  <Words>248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2024-07-15T17:20:00Z</dcterms:created>
  <dcterms:modified xsi:type="dcterms:W3CDTF">2024-07-15T17:20:00Z</dcterms:modified>
  <cp:version>1048576</cp:version>
</cp:coreProperties>
</file>