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TERMO DE COMPROMISSO DE ESTÁGIO OBRIGATÓRIO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(estudantes de cursos técnicos do Colégio Politécnico da UFSM em estágio externo)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Colégio Politécnico da Universidade Federal de Santa 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 95.591.764/0001-05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Avenida Roraima, nº 1000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 Camobi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 Santa 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Estado: 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 97105-900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REPRESENTADA PELO SETOR DE ESTÁGIOS E RELAÇÕES EMPRESARIAIS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Chefe:Régis Moreira Reis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Siape: 2277413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3220-9419/217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regis.moreira@ufsm.br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ORIENTADOR(A)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Professor(a):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 com nome do(a) orientador(a)]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PARTE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Razão Social: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REPRESENTADA PELO(A) SR(A)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[o(a) representante da parte concedente poderá ser supervisor(a)/preceptor(a) se devidamente habilitado(a)]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 com nome do(a) profissional]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 do(a) representante: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SUPERVISOR(A)/PRECEPTOR(A)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 com nome do(a) profissional]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 Registro Profissional/Conselho de Classe (se houver):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Formação e/ou experiência na área desenvolvida na relação de estágio: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18"/>
                <w:szCs w:val="18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Matrícula: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Turno do Curso: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[completar]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NÚMERO DE CONVÊNIO: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18"/>
                <w:szCs w:val="18"/>
                <w:rtl w:val="0"/>
              </w:rPr>
              <w:t xml:space="preserve">[completar se houver]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firstLine="709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partes acima identificadas celebram o presente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de Estágio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firmado nos termos da Lei n. 11.788, de 25 de setembro de 2008, e do Regulamento Geral de Estágios Curriculares Supervisionados dos Cursos Técnicos e de Graduação do Colégio Politécnico da UFSM, que regulamenta os estágios no âmbito do ensino do Colégio Politécnico da Universidade Federal de Santa Maria (UFSM):</w:t>
      </w:r>
    </w:p>
    <w:p w:rsidR="00000000" w:rsidDel="00000000" w:rsidP="00000000" w:rsidRDefault="00000000" w:rsidRPr="00000000" w14:paraId="00000045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Este instrumento tem por objetivo estabelecer as condições para a realização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ESTÁGIO OBRIGATÓRIO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 particularizar a relação jurídica especial existente entre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o(a)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ESTAGIÁRIO(A)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CONCEDENTE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UFSM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7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SEGUNDA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O estágio obrigatório é um ato educativo supervisionado que visa à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complementação do ensino e da aprendizagem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do(a) estagiário(a), nos termos da Lei n. 11.788/2008 e do disposto no projeto pedagógico do curso Técnicos em que o(a) estagiário(a) está matriculado(a). </w:t>
      </w:r>
    </w:p>
    <w:p w:rsidR="00000000" w:rsidDel="00000000" w:rsidP="00000000" w:rsidRDefault="00000000" w:rsidRPr="00000000" w14:paraId="00000049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9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TERCEIRA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estágio não cria vínculo empregatício de qualquer natureza, desde que observadas as disposições da Lei n. 11.788/2008 e do presente Termo de Compromisso de Estágio Obrigatório.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QUARTA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As atividades a serem desenvolvidas foram planejadas em comum acordo entre as partes e deverão ser executadas em respeito e conformidade ao plano que segue:</w:t>
      </w:r>
    </w:p>
    <w:p w:rsidR="00000000" w:rsidDel="00000000" w:rsidP="00000000" w:rsidRDefault="00000000" w:rsidRPr="00000000" w14:paraId="0000004D">
      <w:pPr>
        <w:ind w:firstLine="70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206.0" w:type="dxa"/>
        <w:jc w:val="left"/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PLANO DE ATIVIDADES A SEREM DESENVOLVIDAS NO ESTÁGIO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213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 de início das atividades: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213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Previsão de término: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213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Carga horária semanal: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(indicar/listar/descrever as atividades)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2130"/>
              </w:tabs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2130"/>
              </w:tabs>
              <w:ind w:firstLine="709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1º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horário das atividades será estabelecido de acordo com as conveniências mútuas, ressalvados os horários de aulas, de provas e de outros trabalhos acadêmicos.</w:t>
      </w:r>
    </w:p>
    <w:p w:rsidR="00000000" w:rsidDel="00000000" w:rsidP="00000000" w:rsidRDefault="00000000" w:rsidRPr="00000000" w14:paraId="0000006B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2º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As atividades previstas neste plano poderão ser alteradas, mediante acordo entre as partes e aditamento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este termo de compromisso de estágio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3º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O início das atividades de estágio ficará condicionado à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formalização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deste termo pelas partes envolvidas.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QUINTA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Ficará assegurado ao(a) estagiário(a):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recesso das atividades, preferencialmente em período de férias acadêmicas, nos termos do Art. 13 da Lei n. 11.788/08, devendo ser remunerado proporcionalmente ao valor da bolsa (se houver);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redução na carga horária em pelo menos à metade nos períodos estabelecidos no calendário acadêmico como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avaliação parcial e/ou final;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seguro contra acidentes pessoais, registrado conforme apólice número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82033310 sub:10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Icatu Seguros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contratado pelo Colégio Politécnico da UFSM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auxílio transporte no valor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(completar com o valor R$....)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de responsabilidade da parte concedente;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[item não obrigatório - excluir se não houver]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701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bolsa no valor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(completar com o valor R$....)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/contraprestação no valor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(completar com o valor R$....)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de responsabilidade da parte concedente.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[item não obrigatório - excluir se não houver]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CLÁUSULA SEXTA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 parte concedente declara, ao formalizar este termo de compromisso, 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 instalações ofertadas para o desenvolvimento das atividades de estágio são adequadas à formação cultural e profissional do(a) estagiário(a), nos termos da Lei n. 11.788, de 25 de setembro de 2008.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– A avaliação das instalações onde serão desenvolvidas as atividades será realizada a partir das informações prestadas no caput da presente cláusula, e/ou a partir de diligências, se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709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CLÁUSULA SÉTIMA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O(A) estagiário(a) se comprometerá em cumprir o planejamento do estágio e informar imediatamente ao(à) professor(a) orientador(a) e à parte concedente qualquer imprevisto ou motivo de força maior que impossibilite a realização das atividades programadas, assim como qualquer alteração em sua situação acadêmica que leve à interrupção, suspensão ou cancelamento de atividade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OITAVA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relatório final de estágio deverá ser elaborado em prazo não superior a 3(três) meses pelo(a) estagiário(a) após o término do estágio, devendo ser apresentado pelo(a) estudante ao(à) professor(a) orientador(a), para fins de acompanhamento e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4"/>
          <w:tab w:val="left" w:leader="none" w:pos="426"/>
        </w:tabs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NONA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O(A) professor(a) orientador(a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ficará responsável por acompanhar e avaliar as atividades desenvolvidas,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reorientando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o(a) estagiário(a) para outro local em caso de não atendimento das disposições deste termo por qualquer uma das partes.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4"/>
          <w:tab w:val="left" w:leader="none" w:pos="426"/>
        </w:tabs>
        <w:ind w:firstLine="709"/>
        <w:jc w:val="both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4"/>
          <w:tab w:val="left" w:leader="none" w:pos="426"/>
        </w:tabs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DÉCIMA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Ao término do estágio, a parte concedente deverá apresentar ao(à) estagiário(a) o termo de realização do estágio com indicação resumida das atividades desenvolvidas, dos períodos e da avaliação de desempenho, para encaminhamento final ao(à) professor(a) orientador(a).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CLÁUSULA DÉCIMA PRIMEIRA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término do estágio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ocorrerá: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automaticamente, ao término do período previsto;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por rescisão do Termo de Compromisso de Estágio, mediante decisão voluntária de qualquer uma das partes, firmada em termo próprio.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CLÁUSULA DÉCIMA SEGUNDA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Este Termo de Compromisso de Estágio Obrigatório poderá ser prorrogado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mediante aditamento, 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critério das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partes envolvidas, desde que não ultrapasse 02 (dois) anos consecutivos.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assim, justos(as) e acordados(as), assinam este instrumento.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0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right"/>
        <w:rPr/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Santa Maria,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________________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de 20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Representante da Parte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1134" w:left="1134" w:right="567" w:header="454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C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D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9">
    <w:pPr>
      <w:tabs>
        <w:tab w:val="left" w:leader="none" w:pos="3643"/>
        <w:tab w:val="center" w:leader="none" w:pos="4536"/>
        <w:tab w:val="right" w:leader="none" w:pos="8838"/>
      </w:tabs>
      <w:jc w:val="center"/>
      <w:rPr>
        <w:color w:val="000000"/>
        <w:sz w:val="16"/>
        <w:szCs w:val="16"/>
      </w:rPr>
    </w:pPr>
    <w:r w:rsidDel="00000000" w:rsidR="00000000" w:rsidRPr="00000000">
      <w:rPr/>
      <w:drawing>
        <wp:inline distB="0" distT="0" distL="0" distR="0">
          <wp:extent cx="619125" cy="657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jc w:val="center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UNIVERSIDADE FEDERAL DE SANTA MARIA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294F"/>
    <w:rPr>
      <w:color w:val="00000a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qFormat w:val="1"/>
    <w:rsid w:val="00996ACB"/>
    <w:rPr>
      <w:b w:val="1"/>
      <w:bCs w:val="1"/>
    </w:rPr>
  </w:style>
  <w:style w:type="character" w:styleId="CabealhoChar" w:customStyle="1">
    <w:name w:val="Cabeçalho Char"/>
    <w:basedOn w:val="Fontepargpadro"/>
    <w:link w:val="Cabealho1"/>
    <w:qFormat w:val="1"/>
    <w:rsid w:val="003A7131"/>
  </w:style>
  <w:style w:type="character" w:styleId="RodapChar" w:customStyle="1">
    <w:name w:val="Rodapé Char"/>
    <w:basedOn w:val="Fontepargpadro"/>
    <w:link w:val="Rodap1"/>
    <w:uiPriority w:val="99"/>
    <w:qFormat w:val="1"/>
    <w:rsid w:val="003A7131"/>
    <w:rPr>
      <w:sz w:val="24"/>
      <w:szCs w:val="24"/>
    </w:rPr>
  </w:style>
  <w:style w:type="character" w:styleId="TextodebaloChar" w:customStyle="1">
    <w:name w:val="Texto de balão Char"/>
    <w:basedOn w:val="Fontepargpadro"/>
    <w:link w:val="Textodebalo"/>
    <w:qFormat w:val="1"/>
    <w:rsid w:val="003A7131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3A6266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3A626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3A6266"/>
    <w:rPr>
      <w:b w:val="1"/>
      <w:bCs w:val="1"/>
      <w:sz w:val="20"/>
      <w:szCs w:val="20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8165B8"/>
    <w:rPr>
      <w:color w:val="808080"/>
    </w:rPr>
  </w:style>
  <w:style w:type="character" w:styleId="CabealhoChar1" w:customStyle="1">
    <w:name w:val="Cabeçalho Char1"/>
    <w:basedOn w:val="Fontepargpadro"/>
    <w:qFormat w:val="1"/>
    <w:rsid w:val="0065575F"/>
    <w:rPr>
      <w:color w:val="00000a"/>
      <w:sz w:val="24"/>
    </w:rPr>
  </w:style>
  <w:style w:type="character" w:styleId="RodapChar1" w:customStyle="1">
    <w:name w:val="Rodapé Char1"/>
    <w:basedOn w:val="Fontepargpadro"/>
    <w:uiPriority w:val="99"/>
    <w:semiHidden w:val="1"/>
    <w:qFormat w:val="1"/>
    <w:rsid w:val="0065575F"/>
    <w:rPr>
      <w:color w:val="00000a"/>
      <w:sz w:val="24"/>
    </w:rPr>
  </w:style>
  <w:style w:type="character" w:styleId="CabealhoChar2" w:customStyle="1">
    <w:name w:val="Cabeçalho Char2"/>
    <w:basedOn w:val="Fontepargpadro"/>
    <w:uiPriority w:val="99"/>
    <w:semiHidden w:val="1"/>
    <w:qFormat w:val="1"/>
    <w:rsid w:val="004E5F72"/>
    <w:rPr>
      <w:color w:val="00000a"/>
      <w:sz w:val="24"/>
    </w:rPr>
  </w:style>
  <w:style w:type="character" w:styleId="RodapChar2" w:customStyle="1">
    <w:name w:val="Rodapé Char2"/>
    <w:basedOn w:val="Fontepargpadro"/>
    <w:uiPriority w:val="99"/>
    <w:semiHidden w:val="1"/>
    <w:qFormat w:val="1"/>
    <w:rsid w:val="004E5F72"/>
    <w:rPr>
      <w:color w:val="00000a"/>
      <w:sz w:val="24"/>
    </w:rPr>
  </w:style>
  <w:style w:type="character" w:styleId="CabealhoChar3" w:customStyle="1">
    <w:name w:val="Cabeçalho Char3"/>
    <w:basedOn w:val="Fontepargpadro"/>
    <w:uiPriority w:val="99"/>
    <w:semiHidden w:val="1"/>
    <w:qFormat w:val="1"/>
    <w:rsid w:val="005644B7"/>
    <w:rPr>
      <w:color w:val="00000a"/>
      <w:sz w:val="24"/>
    </w:rPr>
  </w:style>
  <w:style w:type="character" w:styleId="RodapChar3" w:customStyle="1">
    <w:name w:val="Rodapé Char3"/>
    <w:basedOn w:val="Fontepargpadro"/>
    <w:uiPriority w:val="99"/>
    <w:semiHidden w:val="1"/>
    <w:qFormat w:val="1"/>
    <w:rsid w:val="005644B7"/>
    <w:rPr>
      <w:color w:val="00000a"/>
      <w:sz w:val="24"/>
    </w:rPr>
  </w:style>
  <w:style w:type="character" w:styleId="CabealhoChar4" w:customStyle="1">
    <w:name w:val="Cabeçalho Char4"/>
    <w:basedOn w:val="Fontepargpadro"/>
    <w:link w:val="Cabealho"/>
    <w:uiPriority w:val="99"/>
    <w:semiHidden w:val="1"/>
    <w:qFormat w:val="1"/>
    <w:rsid w:val="00CF324F"/>
    <w:rPr>
      <w:color w:val="00000a"/>
      <w:sz w:val="24"/>
    </w:rPr>
  </w:style>
  <w:style w:type="character" w:styleId="RodapChar4" w:customStyle="1">
    <w:name w:val="Rodapé Char4"/>
    <w:basedOn w:val="Fontepargpadro"/>
    <w:link w:val="Rodap"/>
    <w:uiPriority w:val="99"/>
    <w:semiHidden w:val="1"/>
    <w:qFormat w:val="1"/>
    <w:rsid w:val="00CF324F"/>
    <w:rPr>
      <w:color w:val="00000a"/>
      <w:sz w:val="24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 w:val="1"/>
    <w:rsid w:val="005A5498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rsid w:val="00402211"/>
    <w:pPr>
      <w:spacing w:after="140" w:line="288" w:lineRule="auto"/>
    </w:pPr>
  </w:style>
  <w:style w:type="paragraph" w:styleId="Lista">
    <w:name w:val="List"/>
    <w:basedOn w:val="Corpodetexto"/>
    <w:rsid w:val="00402211"/>
    <w:rPr>
      <w:rFonts w:cs="Arial Unicode MS"/>
    </w:rPr>
  </w:style>
  <w:style w:type="paragraph" w:styleId="Legenda1" w:customStyle="1">
    <w:name w:val="Legenda1"/>
    <w:basedOn w:val="Normal"/>
    <w:qFormat w:val="1"/>
    <w:rsid w:val="0009376B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ndice" w:customStyle="1">
    <w:name w:val="Índice"/>
    <w:basedOn w:val="Normal"/>
    <w:qFormat w:val="1"/>
    <w:rsid w:val="00402211"/>
    <w:pPr>
      <w:suppressLineNumbers w:val="1"/>
    </w:pPr>
    <w:rPr>
      <w:rFonts w:cs="Arial Unicode MS"/>
    </w:rPr>
  </w:style>
  <w:style w:type="paragraph" w:styleId="Ttulo11" w:customStyle="1">
    <w:name w:val="Título 11"/>
    <w:basedOn w:val="Normal"/>
    <w:qFormat w:val="1"/>
    <w:rsid w:val="005A5498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1" w:customStyle="1">
    <w:name w:val="Título 21"/>
    <w:basedOn w:val="Normal"/>
    <w:qFormat w:val="1"/>
    <w:rsid w:val="005A5498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1" w:customStyle="1">
    <w:name w:val="Título 31"/>
    <w:basedOn w:val="Normal"/>
    <w:qFormat w:val="1"/>
    <w:rsid w:val="005A5498"/>
    <w:pPr>
      <w:keepNext w:val="1"/>
      <w:keepLines w:val="1"/>
      <w:widowControl w:val="0"/>
      <w:spacing w:after="80" w:before="280"/>
      <w:outlineLvl w:val="2"/>
    </w:pPr>
    <w:rPr>
      <w:b w:val="1"/>
      <w:sz w:val="28"/>
      <w:szCs w:val="28"/>
    </w:rPr>
  </w:style>
  <w:style w:type="paragraph" w:styleId="Ttulo41" w:customStyle="1">
    <w:name w:val="Título 41"/>
    <w:basedOn w:val="Normal"/>
    <w:qFormat w:val="1"/>
    <w:rsid w:val="005A5498"/>
    <w:pPr>
      <w:keepNext w:val="1"/>
      <w:keepLines w:val="1"/>
      <w:widowControl w:val="0"/>
      <w:spacing w:after="40" w:before="240"/>
      <w:outlineLvl w:val="3"/>
    </w:pPr>
    <w:rPr>
      <w:b w:val="1"/>
    </w:rPr>
  </w:style>
  <w:style w:type="paragraph" w:styleId="Ttulo51" w:customStyle="1">
    <w:name w:val="Título 51"/>
    <w:basedOn w:val="Normal"/>
    <w:qFormat w:val="1"/>
    <w:rsid w:val="005A5498"/>
    <w:pPr>
      <w:keepNext w:val="1"/>
      <w:keepLines w:val="1"/>
      <w:widowControl w:val="0"/>
      <w:spacing w:after="40" w:before="220"/>
      <w:outlineLvl w:val="4"/>
    </w:pPr>
    <w:rPr>
      <w:b w:val="1"/>
      <w:sz w:val="22"/>
      <w:szCs w:val="22"/>
    </w:rPr>
  </w:style>
  <w:style w:type="paragraph" w:styleId="Ttulo61" w:customStyle="1">
    <w:name w:val="Título 61"/>
    <w:basedOn w:val="Normal"/>
    <w:qFormat w:val="1"/>
    <w:rsid w:val="005A5498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paragraph" w:styleId="Legenda10" w:customStyle="1">
    <w:name w:val="Legenda1"/>
    <w:basedOn w:val="Normal"/>
    <w:qFormat w:val="1"/>
    <w:rsid w:val="00402211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LO-normal" w:customStyle="1">
    <w:name w:val="LO-normal"/>
    <w:qFormat w:val="1"/>
    <w:rsid w:val="005A5498"/>
    <w:rPr>
      <w:color w:val="00000a"/>
      <w:sz w:val="24"/>
    </w:rPr>
  </w:style>
  <w:style w:type="paragraph" w:styleId="Cabealho1" w:customStyle="1">
    <w:name w:val="Cabeçalho1"/>
    <w:basedOn w:val="Normal"/>
    <w:link w:val="CabealhoChar"/>
    <w:qFormat w:val="1"/>
    <w:rsid w:val="00157BD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1" w:customStyle="1">
    <w:name w:val="Rodapé1"/>
    <w:basedOn w:val="Normal"/>
    <w:link w:val="RodapChar"/>
    <w:uiPriority w:val="99"/>
    <w:qFormat w:val="1"/>
    <w:rsid w:val="00A057B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 w:val="1"/>
    <w:rsid w:val="003A7131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qFormat w:val="1"/>
    <w:rsid w:val="00694AF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261FA5"/>
    <w:pPr>
      <w:ind w:left="720"/>
      <w:contextualSpacing w:val="1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3A626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3A626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qFormat w:val="1"/>
    <w:rsid w:val="003A6266"/>
    <w:pPr>
      <w:spacing w:afterAutospacing="1" w:beforeAutospacing="1"/>
    </w:pPr>
  </w:style>
  <w:style w:type="paragraph" w:styleId="Contedodatabela" w:customStyle="1">
    <w:name w:val="Conteúdo da tabela"/>
    <w:basedOn w:val="Normal"/>
    <w:qFormat w:val="1"/>
    <w:rsid w:val="00402211"/>
  </w:style>
  <w:style w:type="paragraph" w:styleId="Ttulodetabela" w:customStyle="1">
    <w:name w:val="Título de tabela"/>
    <w:basedOn w:val="Contedodatabela"/>
    <w:qFormat w:val="1"/>
    <w:rsid w:val="0040221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4"/>
    <w:unhideWhenUsed w:val="1"/>
    <w:rsid w:val="00CF32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4"/>
    <w:uiPriority w:val="99"/>
    <w:semiHidden w:val="1"/>
    <w:unhideWhenUsed w:val="1"/>
    <w:rsid w:val="00CF324F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rsid w:val="00FC4079"/>
    <w:pPr>
      <w:tabs>
        <w:tab w:val="left" w:pos="709"/>
      </w:tabs>
      <w:spacing w:after="200" w:line="276" w:lineRule="auto"/>
    </w:pPr>
    <w:rPr>
      <w:color w:val="00000a"/>
      <w:sz w:val="22"/>
      <w:szCs w:val="20"/>
    </w:rPr>
  </w:style>
  <w:style w:type="table" w:styleId="TableNormal" w:customStyle="1">
    <w:name w:val="Table Normal"/>
    <w:rsid w:val="00694AF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694AF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A549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5A549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rsid w:val="005E1A9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sq2Yo+Ib6wOg7e1GyevqGmODg==">CgMxLjAyCWguMzBqMHpsbDgAciExMjV6TTRtS01hcXk2aHFPVk13eHUtdFRYM2dOajUzSlY=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2023-08-18T17:59:00Z</dcterms:created>
  <dc:creator>UFSM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