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CHAMADA INTERNA Nº. XX/2021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BOLSISTA PARA CADASTRO RESERVA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 ação de extensão denominada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“Água fonte da vida: restaurando florestas e saberes na Terra Indígena do Guarita”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torna pública a abertura de inscrições para seleção de BOLSISTA para cadastro reserva, para atuar junto ao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Observatório de Direitos Humanos da UFSM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conforme descrição das vagas no item 3 desta chamada.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92" w:right="0" w:hanging="432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inscrições dos/as interessados/as serão realizadas somente por meio eletrônico, pelo e-mail indicado pelo projeto correspondente no item 3 desta chamada, no período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27/05/2021 a 29/05/2021.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considerada válida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inscrição dos/as candidatos/as que preencherem todos os campos da Ficha de inscrição (ANEXO II);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O/A candidato/a selecionado/a deve estar matriculado(a) regularmente 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deve dispor de outra bolsa institucional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Será dada preferência a acadêmicos dos cursos especificados no item 3 e com experiência em atividades relacionadas à área de demanda de cada bolsa.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PROCESSO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seleção será realizada conforme segue: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Cumprimento dos requisitos dispostos no item 3;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dos horários disponíveis para o desenvolvimento das atividades propostas;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4" w:right="0" w:hanging="504.000000000000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de currículo dos candidatos, na qual será avaliado se as competências e habilidades dos mesmos são compatíveis para a execução das atividades propostas, bem como as experiências em atividades relacionadas à temática de atuação;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DAS VAGAS</w:t>
      </w:r>
      <w:r w:rsidDel="00000000" w:rsidR="00000000" w:rsidRPr="00000000">
        <w:rPr>
          <w:rtl w:val="0"/>
        </w:rPr>
      </w:r>
    </w:p>
    <w:tbl>
      <w:tblPr>
        <w:tblStyle w:val="Table1"/>
        <w:tblW w:w="9669.0" w:type="dxa"/>
        <w:jc w:val="left"/>
        <w:tblInd w:w="10.0" w:type="dxa"/>
        <w:tblLayout w:type="fixed"/>
        <w:tblLook w:val="0000"/>
      </w:tblPr>
      <w:tblGrid>
        <w:gridCol w:w="2999"/>
        <w:gridCol w:w="910"/>
        <w:gridCol w:w="2388"/>
        <w:gridCol w:w="3372"/>
        <w:tblGridChange w:id="0">
          <w:tblGrid>
            <w:gridCol w:w="2999"/>
            <w:gridCol w:w="910"/>
            <w:gridCol w:w="2388"/>
            <w:gridCol w:w="337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Requisitos*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 para inscrição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“Água fonte da vida: restaurando florestas e saberes na Terra Indígena do Guarita”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20 horas de disponibilidade semanal;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Será dada preferência a estudantes do Curso de gestão ambiental que já tenham cursado o 3° semestre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Ter conhecimento do Pacote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Word, Excel, Power Point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outros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inscrição será realizada por meio do e-mail smarcuzzo@gmail.com.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currículos devem ser enviados para o email de inscrição.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Coordenador/a do Projeto: Suzane B. Marcuzzo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Plano de atividades de cada bolsista no Anexo I.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DA CARGA HORÁRIA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O/A candidato/a deverá ter disponibilidade de 20 (vinte) horas semanais, que corresponderá à remuneração de R$ 400,00 (quatrocentos reais) mensais; 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início das atividades será dado a partir da liberação por parte do Observatório de Direitos Humanos, podendo estas serem suspensas ou canceladas a qualquer tempo.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DO CRONOGR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</w:t>
      </w:r>
      <w:r w:rsidDel="00000000" w:rsidR="00000000" w:rsidRPr="00000000">
        <w:rPr>
          <w:rtl w:val="0"/>
        </w:rPr>
      </w:r>
    </w:p>
    <w:tbl>
      <w:tblPr>
        <w:tblStyle w:val="Table2"/>
        <w:tblW w:w="8664.0" w:type="dxa"/>
        <w:jc w:val="left"/>
        <w:tblInd w:w="108.0" w:type="pct"/>
        <w:tblLayout w:type="fixed"/>
        <w:tblLook w:val="0000"/>
      </w:tblPr>
      <w:tblGrid>
        <w:gridCol w:w="4322"/>
        <w:gridCol w:w="4342"/>
        <w:tblGridChange w:id="0">
          <w:tblGrid>
            <w:gridCol w:w="4322"/>
            <w:gridCol w:w="43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Inscrições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27/05/2021 a 29/05/2021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Entrevistas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29/05/2021 a 30/05/2021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31/05/2021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Vigência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01/06/2021 a 31/12/2021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Essa chamada trata-se de seleção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cadastro reserva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Dessa forma, a seleção do/a candidato/a não assegura o direito à admissão como bolsista e, consequentemente, ao recebimento dos valores da bolsa. O/a candidato/a selecionado/a será previamente e formalmente comunicado/a sobre o início efetivo das atividades, caso isso ocorra.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Tão logo tenha início as atividades, o/a bolsista deverá ter, ou prontamente providenciar, conta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seu nome (onde seja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para o recebimento de bolsa mensal. A conta não poderá ser conjunta.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casos omissos serão resolvidos pelo/a coordenador/a do projeto.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qualquer tempo, a presente chamada poderá ser revogada ou anulada, no todo ou em parte, seja por decisão unilateral da Pró-Reitoria de Extensão – PRE, seja por motivo de interesse público ou exigência legal, em decisão fundamentada, sem que isso implique direito a indenização ou reclamação de qualquer natureza.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Outras informações podem ser obtidas pelo e-mail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smarcuzzo@gmail.com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atividades realizadas relacionadas a este edital serão adaptadas ao contexto de isolamento social como medida preventiva de contaminação pela Covid-19 ou novas variantes de alto contágio que possam vir a surgir, levando em consideração a saúde das/os extensionistas e da comunidade externa.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Maria, 26 de maio de 2021.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620010" cy="51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Suzane B. Marcuzzo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Siape 2058807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DO PROJETO E PLANO DE ATIVIDADES DOS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Sobre o projeto: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“Água fonte da vida: restaurando florestas e saberes na Terra Indígena do Guarita”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atividades do bolsista:</w:t>
      </w:r>
    </w:p>
    <w:p w:rsidR="00000000" w:rsidDel="00000000" w:rsidP="00000000" w:rsidRDefault="00000000" w:rsidRPr="00000000" w14:paraId="00000058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objetivo da bolsa é uma remuneração para as atividades desempenhadas pelo aluno de forma responsável e comprometida. O bolsista irá acompanhar e será encarregado das seguintes atividades: </w:t>
      </w:r>
    </w:p>
    <w:p w:rsidR="00000000" w:rsidDel="00000000" w:rsidP="00000000" w:rsidRDefault="00000000" w:rsidRPr="00000000" w14:paraId="00000059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acompanhar o orientador e equipe técnica em reuniões, oficinas e expedições a campo; </w:t>
      </w:r>
    </w:p>
    <w:p w:rsidR="00000000" w:rsidDel="00000000" w:rsidP="00000000" w:rsidRDefault="00000000" w:rsidRPr="00000000" w14:paraId="0000005A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auxiliar na organização das oficinas participativas; </w:t>
      </w:r>
    </w:p>
    <w:p w:rsidR="00000000" w:rsidDel="00000000" w:rsidP="00000000" w:rsidRDefault="00000000" w:rsidRPr="00000000" w14:paraId="0000005B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realizar relatório de todas atividades realizadas; </w:t>
      </w:r>
    </w:p>
    <w:p w:rsidR="00000000" w:rsidDel="00000000" w:rsidP="00000000" w:rsidRDefault="00000000" w:rsidRPr="00000000" w14:paraId="0000005C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auxiliar na realização de contatos com a comunidade para participar de eventos, reuniões, bem como nas propriedades; </w:t>
      </w:r>
    </w:p>
    <w:p w:rsidR="00000000" w:rsidDel="00000000" w:rsidP="00000000" w:rsidRDefault="00000000" w:rsidRPr="00000000" w14:paraId="0000005D">
      <w:pPr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auxiliar na realização de contatos com os órgãos da administração pública municipal;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elaborar notícias do andamento do projeto nas redes sociais institucionais.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CHAMADA INTERNA ##/2021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AÇÃO xx</w:t>
      </w:r>
      <w:r w:rsidDel="00000000" w:rsidR="00000000" w:rsidRPr="00000000">
        <w:rPr>
          <w:rtl w:val="0"/>
        </w:rPr>
      </w:r>
    </w:p>
    <w:tbl>
      <w:tblPr>
        <w:tblStyle w:val="Table3"/>
        <w:tblW w:w="9864.0" w:type="dxa"/>
        <w:jc w:val="left"/>
        <w:tblInd w:w="108.0" w:type="pct"/>
        <w:tblLayout w:type="fixed"/>
        <w:tblLook w:val="0000"/>
      </w:tblPr>
      <w:tblGrid>
        <w:gridCol w:w="4758"/>
        <w:gridCol w:w="2136"/>
        <w:gridCol w:w="2970"/>
        <w:tblGridChange w:id="0">
          <w:tblGrid>
            <w:gridCol w:w="4758"/>
            <w:gridCol w:w="2136"/>
            <w:gridCol w:w="2970"/>
          </w:tblGrid>
        </w:tblGridChange>
      </w:tblGrid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N.º 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TELEFONE(S) PARA CONTATO (COM DDD):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E-MAIL(S) PARA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POSSUI BENEFÍCIO SOCIOECONÔMICO? (   ) SIM   (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TRABALHA FORA DA UFSM? (   ) SIM   (  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SIM, ONDE?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BANCÁRIOS:*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 CORRENTE: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1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vertAlign w:val="baseline"/>
          <w:rtl w:val="0"/>
        </w:rPr>
        <w:t xml:space="preserve">Observar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: a) a conta deve ser do tipo Corrente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Conta Corrente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); b) o titular da conta deve ser a/o candidata/o à bolsa, ou seja, a conta não pode ser de terceiros e </w:t>
      </w:r>
      <w:r w:rsidDel="00000000" w:rsidR="00000000" w:rsidRPr="00000000">
        <w:rPr>
          <w:vertAlign w:val="baseline"/>
          <w:rtl w:val="0"/>
        </w:rPr>
        <w:t xml:space="preserve">c) a conta não pode ser conjunta.</w:t>
      </w:r>
      <w:r w:rsidDel="00000000" w:rsidR="00000000" w:rsidRPr="00000000">
        <w:rPr>
          <w:rtl w:val="0"/>
        </w:rPr>
      </w:r>
    </w:p>
    <w:tbl>
      <w:tblPr>
        <w:tblStyle w:val="Table4"/>
        <w:tblW w:w="9668.0" w:type="dxa"/>
        <w:jc w:val="left"/>
        <w:tblInd w:w="10.0" w:type="pct"/>
        <w:tblLayout w:type="fixed"/>
        <w:tblLook w:val="0000"/>
      </w:tblPr>
      <w:tblGrid>
        <w:gridCol w:w="1469"/>
        <w:gridCol w:w="1486"/>
        <w:gridCol w:w="1646"/>
        <w:gridCol w:w="1565"/>
        <w:gridCol w:w="1565"/>
        <w:gridCol w:w="1937"/>
        <w:tblGridChange w:id="0">
          <w:tblGrid>
            <w:gridCol w:w="1469"/>
            <w:gridCol w:w="1486"/>
            <w:gridCol w:w="1646"/>
            <w:gridCol w:w="1565"/>
            <w:gridCol w:w="1565"/>
            <w:gridCol w:w="1937"/>
          </w:tblGrid>
        </w:tblGridChange>
      </w:tblGrid>
      <w:tr>
        <w:trPr>
          <w:trHeight w:val="459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DE HORÁRIOS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(Escreva os horários disponíveis para a atividade de bolsista;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 somar 20h)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candidato(a) à bolsa,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1º) Ser estudante da Universidade Federal de Santa Maria (UFSM), em situação regular (matriculado); e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2º)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estar vinculado a outra bolsa, independente do órgão financiador. 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8.0" w:type="dxa"/>
        <w:jc w:val="left"/>
        <w:tblInd w:w="70.0" w:type="pct"/>
        <w:tblLayout w:type="fixed"/>
        <w:tblLook w:val="0000"/>
      </w:tblPr>
      <w:tblGrid>
        <w:gridCol w:w="2440"/>
        <w:gridCol w:w="7348"/>
        <w:tblGridChange w:id="0">
          <w:tblGrid>
            <w:gridCol w:w="2440"/>
            <w:gridCol w:w="7348"/>
          </w:tblGrid>
        </w:tblGridChange>
      </w:tblGrid>
      <w:tr>
        <w:trPr>
          <w:trHeight w:val="53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da inscrição: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......./......./............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candidato(a) (pode ser digitalizada):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b w:val="1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