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37097" w14:textId="77777777" w:rsidR="00B1631C" w:rsidRPr="00F05593" w:rsidRDefault="00B1631C" w:rsidP="00B1631C">
      <w:pPr>
        <w:pStyle w:val="SemEspaamento"/>
        <w:jc w:val="center"/>
        <w:rPr>
          <w:rFonts w:ascii="Arial" w:hAnsi="Arial" w:cs="Arial"/>
          <w:sz w:val="24"/>
        </w:rPr>
      </w:pPr>
      <w:r w:rsidRPr="00F05593">
        <w:rPr>
          <w:rFonts w:ascii="Arial" w:hAnsi="Arial" w:cs="Arial"/>
          <w:sz w:val="24"/>
        </w:rPr>
        <w:t>Universidade Federal de Santa Maria</w:t>
      </w:r>
    </w:p>
    <w:p w14:paraId="5F332F7D" w14:textId="77777777" w:rsidR="00B1631C" w:rsidRPr="00F05593" w:rsidRDefault="00B1631C" w:rsidP="00B1631C">
      <w:pPr>
        <w:pStyle w:val="SemEspaamento"/>
        <w:jc w:val="center"/>
        <w:rPr>
          <w:rFonts w:ascii="Arial" w:hAnsi="Arial" w:cs="Arial"/>
          <w:sz w:val="24"/>
        </w:rPr>
      </w:pPr>
      <w:r w:rsidRPr="00F05593">
        <w:rPr>
          <w:rFonts w:ascii="Arial" w:hAnsi="Arial" w:cs="Arial"/>
          <w:sz w:val="24"/>
        </w:rPr>
        <w:t>Centro de Ciências da Saúde</w:t>
      </w:r>
    </w:p>
    <w:p w14:paraId="49B1B80F" w14:textId="77777777" w:rsidR="00B1631C" w:rsidRDefault="00B1631C" w:rsidP="00B1631C">
      <w:pPr>
        <w:pStyle w:val="SemEspaamento"/>
        <w:jc w:val="center"/>
        <w:rPr>
          <w:rFonts w:ascii="Arial" w:hAnsi="Arial" w:cs="Arial"/>
          <w:sz w:val="24"/>
        </w:rPr>
      </w:pPr>
      <w:r w:rsidRPr="00F05593">
        <w:rPr>
          <w:rFonts w:ascii="Arial" w:hAnsi="Arial" w:cs="Arial"/>
          <w:sz w:val="24"/>
        </w:rPr>
        <w:t>Departamento de Neuropsiquiatria</w:t>
      </w:r>
    </w:p>
    <w:p w14:paraId="41EEF5A2" w14:textId="77777777" w:rsidR="00B1631C" w:rsidRDefault="00B1631C" w:rsidP="00B1631C">
      <w:pPr>
        <w:pStyle w:val="SemEspaamento"/>
        <w:rPr>
          <w:rFonts w:ascii="Arial" w:hAnsi="Arial" w:cs="Arial"/>
          <w:sz w:val="24"/>
        </w:rPr>
      </w:pPr>
    </w:p>
    <w:p w14:paraId="07522E0F" w14:textId="77777777" w:rsidR="00B1631C" w:rsidRDefault="00B1631C" w:rsidP="00B1631C">
      <w:pPr>
        <w:pStyle w:val="SemEspaamento"/>
        <w:rPr>
          <w:rFonts w:ascii="Arial" w:hAnsi="Arial" w:cs="Arial"/>
          <w:sz w:val="24"/>
        </w:rPr>
      </w:pPr>
    </w:p>
    <w:p w14:paraId="76BD9FA1" w14:textId="77777777" w:rsidR="00B1631C" w:rsidRDefault="00B1631C" w:rsidP="00B1631C">
      <w:pPr>
        <w:pStyle w:val="SemEspaamen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Programa de disciplina</w:t>
      </w:r>
    </w:p>
    <w:p w14:paraId="63A1EDCE" w14:textId="77777777" w:rsidR="00B1631C" w:rsidRDefault="00B1631C" w:rsidP="00B1631C">
      <w:pPr>
        <w:pStyle w:val="SemEspaamento"/>
        <w:rPr>
          <w:rFonts w:ascii="Arial" w:hAnsi="Arial" w:cs="Arial"/>
          <w:sz w:val="24"/>
        </w:rPr>
      </w:pPr>
    </w:p>
    <w:p w14:paraId="562CDDAA" w14:textId="77777777" w:rsidR="00B1631C" w:rsidRPr="00C83007" w:rsidRDefault="00B1631C" w:rsidP="00B1631C">
      <w:pPr>
        <w:pStyle w:val="SemEspaamento"/>
        <w:rPr>
          <w:rFonts w:ascii="Arial" w:hAnsi="Arial" w:cs="Arial"/>
        </w:rPr>
      </w:pPr>
    </w:p>
    <w:p w14:paraId="124096D5" w14:textId="6E46E0C0" w:rsidR="00B1631C" w:rsidRPr="00C83007" w:rsidRDefault="00B1631C" w:rsidP="00B1631C">
      <w:pPr>
        <w:pStyle w:val="SemEspaamento"/>
        <w:rPr>
          <w:rFonts w:ascii="Arial" w:hAnsi="Arial" w:cs="Arial"/>
        </w:rPr>
      </w:pPr>
      <w:r w:rsidRPr="00C83007">
        <w:rPr>
          <w:rFonts w:ascii="Arial" w:hAnsi="Arial" w:cs="Arial"/>
        </w:rPr>
        <w:t>Programa: Resi</w:t>
      </w:r>
      <w:r>
        <w:rPr>
          <w:rFonts w:ascii="Arial" w:hAnsi="Arial" w:cs="Arial"/>
        </w:rPr>
        <w:t>dência Médica em Psiquiatria (R3</w:t>
      </w:r>
      <w:r w:rsidRPr="00C83007">
        <w:rPr>
          <w:rFonts w:ascii="Arial" w:hAnsi="Arial" w:cs="Arial"/>
        </w:rPr>
        <w:t>)</w:t>
      </w:r>
      <w:r w:rsidR="00F07C44">
        <w:rPr>
          <w:rFonts w:ascii="Arial" w:hAnsi="Arial" w:cs="Arial"/>
        </w:rPr>
        <w:t xml:space="preserve"> e Psicoterapia (R4)</w:t>
      </w:r>
    </w:p>
    <w:p w14:paraId="52E71536" w14:textId="2B3EDF46" w:rsidR="00B1631C" w:rsidRPr="00C83007" w:rsidRDefault="00B1631C" w:rsidP="00B1631C">
      <w:pPr>
        <w:pStyle w:val="SemEspaamento"/>
        <w:rPr>
          <w:rFonts w:ascii="Arial" w:hAnsi="Arial" w:cs="Arial"/>
        </w:rPr>
      </w:pPr>
      <w:r w:rsidRPr="00C83007">
        <w:rPr>
          <w:rFonts w:ascii="Arial" w:hAnsi="Arial" w:cs="Arial"/>
        </w:rPr>
        <w:t xml:space="preserve">Nome: </w:t>
      </w:r>
      <w:r w:rsidR="001919A2">
        <w:rPr>
          <w:rFonts w:ascii="Arial" w:hAnsi="Arial" w:cs="Arial"/>
        </w:rPr>
        <w:t>Psicoterapia</w:t>
      </w:r>
      <w:r w:rsidRPr="00C83007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I</w:t>
      </w:r>
    </w:p>
    <w:p w14:paraId="06259C6D" w14:textId="77777777" w:rsidR="00B1631C" w:rsidRPr="00C83007" w:rsidRDefault="00B1631C" w:rsidP="00B1631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Carga horária: teórica: 2</w:t>
      </w:r>
      <w:r w:rsidRPr="00C83007">
        <w:rPr>
          <w:rFonts w:ascii="Arial" w:hAnsi="Arial" w:cs="Arial"/>
        </w:rPr>
        <w:t xml:space="preserve"> </w:t>
      </w:r>
      <w:proofErr w:type="spellStart"/>
      <w:r w:rsidRPr="00C83007">
        <w:rPr>
          <w:rFonts w:ascii="Arial" w:hAnsi="Arial" w:cs="Arial"/>
        </w:rPr>
        <w:t>hs</w:t>
      </w:r>
      <w:proofErr w:type="spellEnd"/>
      <w:r w:rsidRPr="00C83007">
        <w:rPr>
          <w:rFonts w:ascii="Arial" w:hAnsi="Arial" w:cs="Arial"/>
        </w:rPr>
        <w:t xml:space="preserve"> - prática: </w:t>
      </w:r>
      <w:r>
        <w:rPr>
          <w:rFonts w:ascii="Arial" w:hAnsi="Arial" w:cs="Arial"/>
        </w:rPr>
        <w:t>7</w:t>
      </w:r>
      <w:r w:rsidRPr="00C83007">
        <w:rPr>
          <w:rFonts w:ascii="Arial" w:hAnsi="Arial" w:cs="Arial"/>
        </w:rPr>
        <w:t xml:space="preserve"> </w:t>
      </w:r>
      <w:proofErr w:type="spellStart"/>
      <w:r w:rsidRPr="00C83007">
        <w:rPr>
          <w:rFonts w:ascii="Arial" w:hAnsi="Arial" w:cs="Arial"/>
        </w:rPr>
        <w:t>hs</w:t>
      </w:r>
      <w:proofErr w:type="spellEnd"/>
    </w:p>
    <w:p w14:paraId="38692B01" w14:textId="77777777" w:rsidR="00B1631C" w:rsidRPr="00C83007" w:rsidRDefault="00B1631C" w:rsidP="00B1631C">
      <w:pPr>
        <w:pStyle w:val="SemEspaamento"/>
        <w:rPr>
          <w:rFonts w:ascii="Arial" w:hAnsi="Arial" w:cs="Arial"/>
        </w:rPr>
      </w:pPr>
    </w:p>
    <w:p w14:paraId="35A39709" w14:textId="77777777" w:rsidR="00B1631C" w:rsidRPr="00C83007" w:rsidRDefault="00B1631C" w:rsidP="00B1631C">
      <w:pPr>
        <w:pStyle w:val="SemEspaamento"/>
        <w:jc w:val="both"/>
        <w:rPr>
          <w:rFonts w:ascii="Arial" w:hAnsi="Arial" w:cs="Arial"/>
        </w:rPr>
      </w:pPr>
      <w:r w:rsidRPr="00C83007">
        <w:rPr>
          <w:rFonts w:ascii="Arial" w:hAnsi="Arial" w:cs="Arial"/>
        </w:rPr>
        <w:t xml:space="preserve">Súmula: A Psicoterapia Psicodinâmica, ou Psicoterapia de Orientação Analítica (POA), é uma ferramenta muito útil para o </w:t>
      </w:r>
      <w:r>
        <w:rPr>
          <w:rFonts w:ascii="Arial" w:hAnsi="Arial" w:cs="Arial"/>
        </w:rPr>
        <w:t>tratamento</w:t>
      </w:r>
      <w:r w:rsidRPr="00C83007">
        <w:rPr>
          <w:rFonts w:ascii="Arial" w:hAnsi="Arial" w:cs="Arial"/>
        </w:rPr>
        <w:t xml:space="preserve"> dos pacientes, que pode ser conciliada com a </w:t>
      </w:r>
      <w:r>
        <w:rPr>
          <w:rFonts w:ascii="Arial" w:hAnsi="Arial" w:cs="Arial"/>
        </w:rPr>
        <w:t>clínica</w:t>
      </w:r>
      <w:r w:rsidRPr="00C83007">
        <w:rPr>
          <w:rFonts w:ascii="Arial" w:hAnsi="Arial" w:cs="Arial"/>
        </w:rPr>
        <w:t xml:space="preserve"> psiquiátrica. As diferentes intervenções têm por objetivo final, não somente a melhora sintomática, mas a resolução de conflitos, elaboração de traumas, obtendo-se assim, um maior autoconhecimento e insight sobre os processos inconscientes.</w:t>
      </w:r>
      <w:r>
        <w:rPr>
          <w:rFonts w:ascii="Arial" w:hAnsi="Arial" w:cs="Arial"/>
        </w:rPr>
        <w:t xml:space="preserve"> </w:t>
      </w:r>
    </w:p>
    <w:p w14:paraId="5FE60DA8" w14:textId="77777777" w:rsidR="00B1631C" w:rsidRDefault="00B1631C" w:rsidP="00B1631C">
      <w:pPr>
        <w:pStyle w:val="SemEspaamento"/>
        <w:rPr>
          <w:rFonts w:ascii="Arial" w:hAnsi="Arial" w:cs="Arial"/>
        </w:rPr>
      </w:pPr>
    </w:p>
    <w:p w14:paraId="17A6DA9F" w14:textId="77777777" w:rsidR="00B1631C" w:rsidRPr="00C83007" w:rsidRDefault="00B1631C" w:rsidP="00B1631C">
      <w:pPr>
        <w:pStyle w:val="SemEspaamento"/>
        <w:rPr>
          <w:rFonts w:ascii="Arial" w:hAnsi="Arial" w:cs="Arial"/>
        </w:rPr>
      </w:pPr>
    </w:p>
    <w:p w14:paraId="771DD183" w14:textId="77777777" w:rsidR="00B1631C" w:rsidRPr="00C83007" w:rsidRDefault="00B1631C" w:rsidP="00B1631C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C83007">
        <w:rPr>
          <w:rFonts w:ascii="Arial" w:eastAsia="Times New Roman" w:hAnsi="Arial" w:cs="Arial"/>
          <w:lang w:eastAsia="pt-BR"/>
        </w:rPr>
        <w:t>OBJETIVOS:</w:t>
      </w:r>
    </w:p>
    <w:p w14:paraId="4DFB80EE" w14:textId="77777777" w:rsidR="00B1631C" w:rsidRPr="00C83007" w:rsidRDefault="00B1631C" w:rsidP="00B1631C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448E0B7E" w14:textId="61A51EA8" w:rsidR="00B1631C" w:rsidRPr="00C83007" w:rsidRDefault="00B1631C" w:rsidP="00B1631C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C83007">
        <w:rPr>
          <w:rFonts w:ascii="Arial" w:eastAsia="Times New Roman" w:hAnsi="Arial" w:cs="Arial"/>
          <w:lang w:eastAsia="pt-BR"/>
        </w:rPr>
        <w:t xml:space="preserve">- </w:t>
      </w:r>
      <w:r w:rsidR="001919A2">
        <w:rPr>
          <w:rFonts w:ascii="Arial" w:eastAsia="Times New Roman" w:hAnsi="Arial" w:cs="Arial"/>
          <w:lang w:eastAsia="pt-BR"/>
        </w:rPr>
        <w:t xml:space="preserve">Aprofundar </w:t>
      </w:r>
      <w:r w:rsidRPr="00C83007">
        <w:rPr>
          <w:rFonts w:ascii="Arial" w:eastAsia="Times New Roman" w:hAnsi="Arial" w:cs="Arial"/>
          <w:lang w:eastAsia="pt-BR"/>
        </w:rPr>
        <w:t>conceitos teóricos que norteiam a prática da POA</w:t>
      </w:r>
    </w:p>
    <w:p w14:paraId="185BC33B" w14:textId="3486342B" w:rsidR="00B1631C" w:rsidRPr="00C83007" w:rsidRDefault="00B1631C" w:rsidP="00B1631C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C83007">
        <w:rPr>
          <w:rFonts w:ascii="Arial" w:eastAsia="Times New Roman" w:hAnsi="Arial" w:cs="Arial"/>
          <w:lang w:eastAsia="pt-BR"/>
        </w:rPr>
        <w:t>-</w:t>
      </w:r>
      <w:r w:rsidR="001919A2">
        <w:rPr>
          <w:rFonts w:ascii="Arial" w:eastAsia="Times New Roman" w:hAnsi="Arial" w:cs="Arial"/>
          <w:lang w:eastAsia="pt-BR"/>
        </w:rPr>
        <w:t xml:space="preserve"> A</w:t>
      </w:r>
      <w:r>
        <w:rPr>
          <w:rFonts w:ascii="Arial" w:eastAsia="Times New Roman" w:hAnsi="Arial" w:cs="Arial"/>
          <w:lang w:eastAsia="pt-BR"/>
        </w:rPr>
        <w:t xml:space="preserve">plicar </w:t>
      </w:r>
      <w:r w:rsidRPr="00C83007">
        <w:rPr>
          <w:rFonts w:ascii="Arial" w:eastAsia="Times New Roman" w:hAnsi="Arial" w:cs="Arial"/>
          <w:lang w:eastAsia="pt-BR"/>
        </w:rPr>
        <w:t>os princípios técnicos da POA</w:t>
      </w:r>
    </w:p>
    <w:p w14:paraId="135D7BD6" w14:textId="77777777" w:rsidR="00B1631C" w:rsidRPr="00C83007" w:rsidRDefault="00B1631C" w:rsidP="00B1631C">
      <w:pPr>
        <w:pStyle w:val="SemEspaamento"/>
        <w:rPr>
          <w:rFonts w:ascii="Arial" w:hAnsi="Arial" w:cs="Arial"/>
        </w:rPr>
      </w:pPr>
    </w:p>
    <w:p w14:paraId="04648C93" w14:textId="77777777" w:rsidR="00B1631C" w:rsidRDefault="00B1631C" w:rsidP="00B1631C">
      <w:pPr>
        <w:pStyle w:val="SemEspaamento"/>
        <w:rPr>
          <w:rFonts w:ascii="Arial" w:hAnsi="Arial" w:cs="Arial"/>
        </w:rPr>
      </w:pPr>
    </w:p>
    <w:p w14:paraId="20718FFD" w14:textId="77777777" w:rsidR="00B1631C" w:rsidRPr="00C83007" w:rsidRDefault="00B1631C" w:rsidP="00B1631C">
      <w:pPr>
        <w:pStyle w:val="SemEspaamento"/>
        <w:rPr>
          <w:rFonts w:ascii="Arial" w:hAnsi="Arial" w:cs="Arial"/>
        </w:rPr>
      </w:pPr>
      <w:r w:rsidRPr="00C83007">
        <w:rPr>
          <w:rFonts w:ascii="Arial" w:hAnsi="Arial" w:cs="Arial"/>
        </w:rPr>
        <w:t>MÉTODO DE TRABALHO:</w:t>
      </w:r>
    </w:p>
    <w:p w14:paraId="3FAD934F" w14:textId="77777777" w:rsidR="00B1631C" w:rsidRPr="00C83007" w:rsidRDefault="00B1631C" w:rsidP="00B1631C">
      <w:pPr>
        <w:pStyle w:val="SemEspaamento"/>
        <w:rPr>
          <w:rFonts w:ascii="Arial" w:hAnsi="Arial" w:cs="Arial"/>
        </w:rPr>
      </w:pPr>
    </w:p>
    <w:p w14:paraId="00F91299" w14:textId="3E7EC299" w:rsidR="00B1631C" w:rsidRPr="00C83007" w:rsidRDefault="00B1631C" w:rsidP="00B1631C">
      <w:pPr>
        <w:pStyle w:val="SemEspaamento"/>
        <w:jc w:val="both"/>
        <w:rPr>
          <w:rFonts w:ascii="Arial" w:hAnsi="Arial" w:cs="Arial"/>
        </w:rPr>
      </w:pPr>
      <w:r w:rsidRPr="00C83007">
        <w:rPr>
          <w:rFonts w:ascii="Arial" w:hAnsi="Arial" w:cs="Arial"/>
        </w:rPr>
        <w:t xml:space="preserve">A disciplina se divide em dois tópicos principais: teoria e técnica. </w:t>
      </w:r>
      <w:r>
        <w:rPr>
          <w:rFonts w:ascii="Arial" w:hAnsi="Arial" w:cs="Arial"/>
        </w:rPr>
        <w:t xml:space="preserve">Os assuntos serão trabalhados em seminários semanais. </w:t>
      </w:r>
      <w:r w:rsidRPr="00C83007">
        <w:rPr>
          <w:rFonts w:ascii="Arial" w:hAnsi="Arial" w:cs="Arial"/>
        </w:rPr>
        <w:t>A par</w:t>
      </w:r>
      <w:r w:rsidR="00BE47EB">
        <w:rPr>
          <w:rFonts w:ascii="Arial" w:hAnsi="Arial" w:cs="Arial"/>
        </w:rPr>
        <w:t>te prática da disciplina inclui</w:t>
      </w:r>
      <w:r w:rsidRPr="00C83007">
        <w:rPr>
          <w:rFonts w:ascii="Arial" w:hAnsi="Arial" w:cs="Arial"/>
        </w:rPr>
        <w:t xml:space="preserve"> o atendiment</w:t>
      </w:r>
      <w:r w:rsidR="00BE47EB">
        <w:rPr>
          <w:rFonts w:ascii="Arial" w:hAnsi="Arial" w:cs="Arial"/>
        </w:rPr>
        <w:t xml:space="preserve">o dos pacientes em psicoterapia, </w:t>
      </w:r>
      <w:r w:rsidRPr="00C83007">
        <w:rPr>
          <w:rFonts w:ascii="Arial" w:hAnsi="Arial" w:cs="Arial"/>
        </w:rPr>
        <w:t xml:space="preserve">supervisão </w:t>
      </w:r>
      <w:r>
        <w:rPr>
          <w:rFonts w:ascii="Arial" w:hAnsi="Arial" w:cs="Arial"/>
        </w:rPr>
        <w:t>individual e coletiva</w:t>
      </w:r>
      <w:r w:rsidRPr="00C830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Recomenda-se que os R3 tenham de 5 a 7 pacientes em POA.</w:t>
      </w:r>
    </w:p>
    <w:p w14:paraId="6E4B2356" w14:textId="77777777" w:rsidR="00B1631C" w:rsidRPr="00C83007" w:rsidRDefault="00B1631C" w:rsidP="00B1631C">
      <w:pPr>
        <w:pStyle w:val="SemEspaamento"/>
        <w:rPr>
          <w:rFonts w:ascii="Arial" w:hAnsi="Arial" w:cs="Arial"/>
        </w:rPr>
      </w:pPr>
    </w:p>
    <w:p w14:paraId="53979D71" w14:textId="77777777" w:rsidR="00B1631C" w:rsidRPr="00C83007" w:rsidRDefault="00B1631C" w:rsidP="00B1631C">
      <w:pPr>
        <w:pStyle w:val="SemEspaamento"/>
        <w:rPr>
          <w:rFonts w:ascii="Arial" w:hAnsi="Arial" w:cs="Arial"/>
        </w:rPr>
      </w:pPr>
    </w:p>
    <w:p w14:paraId="7A7FDF86" w14:textId="77777777" w:rsidR="00B1631C" w:rsidRPr="00C83007" w:rsidRDefault="00B1631C" w:rsidP="00B1631C">
      <w:pPr>
        <w:pStyle w:val="SemEspaamento"/>
        <w:rPr>
          <w:rFonts w:ascii="Arial" w:hAnsi="Arial" w:cs="Arial"/>
        </w:rPr>
      </w:pPr>
      <w:r w:rsidRPr="00C83007">
        <w:rPr>
          <w:rFonts w:ascii="Arial" w:hAnsi="Arial" w:cs="Arial"/>
        </w:rPr>
        <w:t>AVALIAÇÃO:</w:t>
      </w:r>
    </w:p>
    <w:p w14:paraId="45A78156" w14:textId="77777777" w:rsidR="001919A2" w:rsidRPr="009664AC" w:rsidRDefault="001919A2" w:rsidP="001919A2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A avaliação será teórica e prática. Será realizada uma prova teórica no final do ano.</w:t>
      </w:r>
    </w:p>
    <w:p w14:paraId="46199463" w14:textId="77777777" w:rsidR="001919A2" w:rsidRPr="009664AC" w:rsidRDefault="001919A2" w:rsidP="001919A2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Avaliação prática leva </w:t>
      </w:r>
      <w:r w:rsidRPr="009664AC">
        <w:rPr>
          <w:rFonts w:ascii="Arial" w:hAnsi="Arial" w:cs="Arial"/>
        </w:rPr>
        <w:t>em consideração a aplicação dos conteúdos</w:t>
      </w:r>
      <w:r>
        <w:rPr>
          <w:rFonts w:ascii="Arial" w:hAnsi="Arial" w:cs="Arial"/>
        </w:rPr>
        <w:t xml:space="preserve"> estudados</w:t>
      </w:r>
      <w:r w:rsidRPr="009664AC">
        <w:rPr>
          <w:rFonts w:ascii="Arial" w:hAnsi="Arial" w:cs="Arial"/>
        </w:rPr>
        <w:t>, pontualidade, assiduidade, comprometimento e participação.</w:t>
      </w:r>
    </w:p>
    <w:p w14:paraId="1DD379F6" w14:textId="77777777" w:rsidR="00B1631C" w:rsidRPr="00C83007" w:rsidRDefault="00B1631C" w:rsidP="00B1631C">
      <w:pPr>
        <w:pStyle w:val="SemEspaamento"/>
        <w:rPr>
          <w:rFonts w:ascii="Arial" w:hAnsi="Arial" w:cs="Arial"/>
        </w:rPr>
      </w:pPr>
    </w:p>
    <w:p w14:paraId="54FA82FF" w14:textId="77777777" w:rsidR="00B1631C" w:rsidRDefault="00B1631C" w:rsidP="00B1631C">
      <w:pPr>
        <w:pStyle w:val="SemEspaamento"/>
        <w:rPr>
          <w:rFonts w:ascii="Arial" w:hAnsi="Arial" w:cs="Arial"/>
        </w:rPr>
      </w:pPr>
    </w:p>
    <w:p w14:paraId="2980460F" w14:textId="77777777" w:rsidR="00B1631C" w:rsidRPr="00C83007" w:rsidRDefault="00B1631C" w:rsidP="00B1631C">
      <w:pPr>
        <w:pStyle w:val="SemEspaamento"/>
        <w:rPr>
          <w:rFonts w:ascii="Arial" w:hAnsi="Arial" w:cs="Arial"/>
        </w:rPr>
      </w:pPr>
      <w:r w:rsidRPr="00C83007">
        <w:rPr>
          <w:rFonts w:ascii="Arial" w:hAnsi="Arial" w:cs="Arial"/>
        </w:rPr>
        <w:t>CONTEÚDO PROGRAMÁTICO:</w:t>
      </w:r>
    </w:p>
    <w:p w14:paraId="390C63A0" w14:textId="77777777" w:rsidR="00B1631C" w:rsidRDefault="00B1631C" w:rsidP="00B1631C">
      <w:pPr>
        <w:pStyle w:val="SemEspaamento"/>
        <w:rPr>
          <w:rFonts w:ascii="Arial" w:hAnsi="Arial" w:cs="Arial"/>
        </w:rPr>
      </w:pPr>
    </w:p>
    <w:p w14:paraId="2B56B11E" w14:textId="77777777" w:rsidR="00266656" w:rsidRPr="0071521E" w:rsidRDefault="00266656" w:rsidP="00B1631C">
      <w:pPr>
        <w:pStyle w:val="SemEspaamento"/>
        <w:rPr>
          <w:rFonts w:ascii="Arial" w:hAnsi="Arial" w:cs="Arial"/>
        </w:rPr>
      </w:pPr>
    </w:p>
    <w:p w14:paraId="64B6A149" w14:textId="77777777" w:rsidR="001A65E5" w:rsidRDefault="001A65E5" w:rsidP="001A65E5">
      <w:pPr>
        <w:pStyle w:val="SemEspaamento"/>
        <w:rPr>
          <w:rFonts w:ascii="Arial" w:hAnsi="Arial" w:cs="Arial"/>
        </w:rPr>
      </w:pPr>
      <w:r w:rsidRPr="009664AC">
        <w:rPr>
          <w:rFonts w:ascii="Arial" w:hAnsi="Arial" w:cs="Arial"/>
        </w:rPr>
        <w:t xml:space="preserve">Abordagens </w:t>
      </w:r>
      <w:r>
        <w:rPr>
          <w:rFonts w:ascii="Arial" w:hAnsi="Arial" w:cs="Arial"/>
        </w:rPr>
        <w:t>psico</w:t>
      </w:r>
      <w:r w:rsidRPr="009664AC">
        <w:rPr>
          <w:rFonts w:ascii="Arial" w:hAnsi="Arial" w:cs="Arial"/>
        </w:rPr>
        <w:t>dinâmicas dos transtornos mentais</w:t>
      </w:r>
    </w:p>
    <w:p w14:paraId="05604C2E" w14:textId="77777777" w:rsidR="00BE47EB" w:rsidRPr="009664AC" w:rsidRDefault="00BE47EB" w:rsidP="00BE47EB">
      <w:pPr>
        <w:pStyle w:val="SemEspaamento"/>
        <w:rPr>
          <w:rFonts w:ascii="Arial" w:hAnsi="Arial" w:cs="Arial"/>
        </w:rPr>
      </w:pPr>
    </w:p>
    <w:p w14:paraId="78917300" w14:textId="77777777" w:rsidR="00BE47EB" w:rsidRDefault="00BE47EB" w:rsidP="00BE47E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E47EB">
        <w:rPr>
          <w:rFonts w:ascii="Arial" w:hAnsi="Arial" w:cs="Arial"/>
        </w:rPr>
        <w:t>Abordagem do caráter em psicoterapia</w:t>
      </w:r>
    </w:p>
    <w:p w14:paraId="37C278C3" w14:textId="08104108" w:rsidR="00BE47EB" w:rsidRPr="00A727BD" w:rsidRDefault="00BE47EB" w:rsidP="00887FF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A727BD">
        <w:rPr>
          <w:rFonts w:ascii="Arial" w:hAnsi="Arial" w:cs="Arial"/>
          <w:b/>
          <w:bCs/>
        </w:rPr>
        <w:t xml:space="preserve">Abordagem dinâmica </w:t>
      </w:r>
      <w:r w:rsidR="00887FF0" w:rsidRPr="00A727BD">
        <w:rPr>
          <w:rFonts w:ascii="Arial" w:hAnsi="Arial" w:cs="Arial"/>
          <w:b/>
          <w:bCs/>
        </w:rPr>
        <w:t xml:space="preserve">do paciente </w:t>
      </w:r>
      <w:r w:rsidR="001A65E5" w:rsidRPr="00A727BD">
        <w:rPr>
          <w:rFonts w:ascii="Arial" w:hAnsi="Arial" w:cs="Arial"/>
          <w:b/>
          <w:bCs/>
        </w:rPr>
        <w:t>traumatizado</w:t>
      </w:r>
    </w:p>
    <w:p w14:paraId="7A040DB2" w14:textId="0965D054" w:rsidR="001A65E5" w:rsidRPr="00A727BD" w:rsidRDefault="001A65E5" w:rsidP="001A65E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A727BD">
        <w:rPr>
          <w:rFonts w:ascii="Arial" w:hAnsi="Arial" w:cs="Arial"/>
          <w:b/>
          <w:bCs/>
        </w:rPr>
        <w:t>Transtornos dissociativos</w:t>
      </w:r>
    </w:p>
    <w:p w14:paraId="1791ECE8" w14:textId="6331DDF7" w:rsidR="001A65E5" w:rsidRDefault="001A65E5" w:rsidP="001A65E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Abordagem dinâmica do paciente histriônico</w:t>
      </w:r>
    </w:p>
    <w:p w14:paraId="7E712CBF" w14:textId="77777777" w:rsidR="00BE47EB" w:rsidRDefault="00BE47EB" w:rsidP="00BE47E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Abordagem dinâmica das situações perversas na relação terapêutica</w:t>
      </w:r>
    </w:p>
    <w:p w14:paraId="56CE8CE7" w14:textId="77777777" w:rsidR="00BE47EB" w:rsidRDefault="00BE47EB" w:rsidP="00BE47E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Abordagem dinâmica do paciente psicossomático</w:t>
      </w:r>
    </w:p>
    <w:p w14:paraId="4D005AF3" w14:textId="77777777" w:rsidR="00BE47EB" w:rsidRDefault="00BE47EB" w:rsidP="00BE47E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Abordagem dinâmica dos transtornos alimentares</w:t>
      </w:r>
    </w:p>
    <w:p w14:paraId="5EAD0768" w14:textId="77777777" w:rsidR="00BE47EB" w:rsidRPr="009664AC" w:rsidRDefault="00BE47EB" w:rsidP="00887FF0">
      <w:pPr>
        <w:pStyle w:val="PargrafodaLista"/>
        <w:spacing w:after="0" w:line="240" w:lineRule="auto"/>
        <w:ind w:left="480"/>
        <w:jc w:val="both"/>
        <w:rPr>
          <w:rFonts w:ascii="Arial" w:hAnsi="Arial" w:cs="Arial"/>
        </w:rPr>
      </w:pPr>
    </w:p>
    <w:p w14:paraId="2C667D4B" w14:textId="77777777" w:rsidR="00BE47EB" w:rsidRPr="009664AC" w:rsidRDefault="00BE47EB" w:rsidP="00BE47EB">
      <w:pPr>
        <w:pStyle w:val="SemEspaamento"/>
        <w:rPr>
          <w:rFonts w:ascii="Arial" w:hAnsi="Arial" w:cs="Arial"/>
        </w:rPr>
      </w:pPr>
    </w:p>
    <w:p w14:paraId="72E17717" w14:textId="77777777" w:rsidR="00BE47EB" w:rsidRDefault="00BE47EB" w:rsidP="00BE47EB">
      <w:pPr>
        <w:spacing w:after="0" w:line="240" w:lineRule="auto"/>
        <w:jc w:val="both"/>
        <w:rPr>
          <w:rFonts w:ascii="Arial" w:hAnsi="Arial" w:cs="Arial"/>
        </w:rPr>
      </w:pPr>
    </w:p>
    <w:p w14:paraId="4EA2AD2F" w14:textId="77777777" w:rsidR="00BE47EB" w:rsidRDefault="00BE47EB" w:rsidP="00BE47E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9664AC">
        <w:rPr>
          <w:rFonts w:ascii="Arial" w:eastAsia="Times New Roman" w:hAnsi="Arial" w:cs="Arial"/>
          <w:lang w:eastAsia="pt-BR"/>
        </w:rPr>
        <w:lastRenderedPageBreak/>
        <w:t>Fundamentos da técnica da POA</w:t>
      </w:r>
    </w:p>
    <w:p w14:paraId="51DAB96B" w14:textId="77777777" w:rsidR="00BE47EB" w:rsidRPr="009664AC" w:rsidRDefault="00BE47EB" w:rsidP="00BE47E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5B955226" w14:textId="016387AD" w:rsidR="00887FF0" w:rsidRPr="00887FF0" w:rsidRDefault="00887FF0" w:rsidP="00887FF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FF0">
        <w:rPr>
          <w:rFonts w:ascii="Arial" w:eastAsia="Times New Roman" w:hAnsi="Arial" w:cs="Arial"/>
          <w:lang w:eastAsia="pt-BR"/>
        </w:rPr>
        <w:t>Insight e elaboração</w:t>
      </w:r>
    </w:p>
    <w:p w14:paraId="0A7D6502" w14:textId="77777777" w:rsidR="00887FF0" w:rsidRPr="00887FF0" w:rsidRDefault="00887FF0" w:rsidP="00887FF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FF0">
        <w:rPr>
          <w:rFonts w:ascii="Arial" w:eastAsia="Times New Roman" w:hAnsi="Arial" w:cs="Arial"/>
          <w:lang w:eastAsia="pt-BR"/>
        </w:rPr>
        <w:t>Reação terapêutica negativa e impasse</w:t>
      </w:r>
    </w:p>
    <w:p w14:paraId="21CDAEB5" w14:textId="77777777" w:rsidR="001A65E5" w:rsidRDefault="001A65E5" w:rsidP="001A65E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Campo e intersubjetividade</w:t>
      </w:r>
    </w:p>
    <w:p w14:paraId="71E07194" w14:textId="77777777" w:rsidR="001A65E5" w:rsidRPr="00887FF0" w:rsidRDefault="001A65E5" w:rsidP="001A65E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FF0">
        <w:rPr>
          <w:rFonts w:ascii="Arial" w:eastAsia="Times New Roman" w:hAnsi="Arial" w:cs="Arial"/>
          <w:lang w:eastAsia="pt-BR"/>
        </w:rPr>
        <w:t>Níveis de mudança e critérios de melhora</w:t>
      </w:r>
    </w:p>
    <w:p w14:paraId="0061B619" w14:textId="1990E179" w:rsidR="001A65E5" w:rsidRDefault="001A65E5" w:rsidP="001A65E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FF0">
        <w:rPr>
          <w:rFonts w:ascii="Arial" w:eastAsia="Times New Roman" w:hAnsi="Arial" w:cs="Arial"/>
          <w:lang w:eastAsia="pt-BR"/>
        </w:rPr>
        <w:t>O término da psicoterapia</w:t>
      </w:r>
    </w:p>
    <w:p w14:paraId="4E410F86" w14:textId="77777777" w:rsidR="001A65E5" w:rsidRPr="00887FF0" w:rsidRDefault="001A65E5" w:rsidP="001A65E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FF0">
        <w:rPr>
          <w:rFonts w:ascii="Arial" w:eastAsia="Times New Roman" w:hAnsi="Arial" w:cs="Arial"/>
          <w:lang w:eastAsia="pt-BR"/>
        </w:rPr>
        <w:t>Violação das fronteiras profissionais</w:t>
      </w:r>
    </w:p>
    <w:p w14:paraId="54FECE66" w14:textId="77777777" w:rsidR="001A65E5" w:rsidRPr="00887FF0" w:rsidRDefault="001A65E5" w:rsidP="001A65E5">
      <w:pPr>
        <w:spacing w:after="0" w:line="240" w:lineRule="auto"/>
        <w:ind w:left="480"/>
        <w:jc w:val="both"/>
        <w:rPr>
          <w:rFonts w:ascii="Arial" w:eastAsia="Times New Roman" w:hAnsi="Arial" w:cs="Arial"/>
          <w:lang w:eastAsia="pt-BR"/>
        </w:rPr>
      </w:pPr>
    </w:p>
    <w:p w14:paraId="7FD32F50" w14:textId="77777777" w:rsidR="00B1631C" w:rsidRPr="0071521E" w:rsidRDefault="00B1631C" w:rsidP="00B1631C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t-BR"/>
        </w:rPr>
      </w:pPr>
    </w:p>
    <w:p w14:paraId="63CAFFDB" w14:textId="77777777" w:rsidR="00B1631C" w:rsidRDefault="00B1631C" w:rsidP="00B1631C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t-BR"/>
        </w:rPr>
      </w:pPr>
    </w:p>
    <w:p w14:paraId="7DC64EB2" w14:textId="77777777" w:rsidR="00B1631C" w:rsidRDefault="00B1631C" w:rsidP="00B1631C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t-BR"/>
        </w:rPr>
      </w:pPr>
    </w:p>
    <w:p w14:paraId="3BC5F036" w14:textId="77777777" w:rsidR="00B1631C" w:rsidRPr="0071521E" w:rsidRDefault="00B1631C" w:rsidP="00B1631C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t-BR"/>
        </w:rPr>
      </w:pPr>
    </w:p>
    <w:p w14:paraId="339D10AC" w14:textId="77777777" w:rsidR="00B1631C" w:rsidRPr="00C83007" w:rsidRDefault="00B1631C" w:rsidP="00B1631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C83007">
        <w:rPr>
          <w:rFonts w:ascii="Arial" w:eastAsia="Times New Roman" w:hAnsi="Arial" w:cs="Arial"/>
          <w:lang w:eastAsia="pt-BR"/>
        </w:rPr>
        <w:t>Bibliografia:</w:t>
      </w:r>
    </w:p>
    <w:p w14:paraId="2B957425" w14:textId="77777777" w:rsidR="00B1631C" w:rsidRPr="00C83007" w:rsidRDefault="00B1631C" w:rsidP="00B1631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F958B3B" w14:textId="77777777" w:rsidR="00B1631C" w:rsidRDefault="00B1631C" w:rsidP="00B1631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GABBARD, G.O. Psiquiatria Psicodinâmica na Prática Clínica. 5ª ed. Porto Alegre: Artmed, 2016.</w:t>
      </w:r>
    </w:p>
    <w:p w14:paraId="470B1D77" w14:textId="77777777" w:rsidR="00B1631C" w:rsidRDefault="00B1631C" w:rsidP="00B1631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0763F91" w14:textId="77777777" w:rsidR="00B1631C" w:rsidRPr="00C83007" w:rsidRDefault="00B1631C" w:rsidP="00B1631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C83007">
        <w:rPr>
          <w:rFonts w:ascii="Arial" w:eastAsia="Times New Roman" w:hAnsi="Arial" w:cs="Arial"/>
          <w:lang w:eastAsia="pt-BR"/>
        </w:rPr>
        <w:t>EIZIRIK, C.L.; AGUIAR, R.W.; SCHESTATSKY, S.S. Psicoterapia de orientação analítica: fundamentos teóricos e clínicos. 3ª ed. Porto alegre: Artmed, 2015.</w:t>
      </w:r>
    </w:p>
    <w:p w14:paraId="23714F48" w14:textId="77777777" w:rsidR="00B1631C" w:rsidRPr="00C83007" w:rsidRDefault="00B1631C" w:rsidP="00B1631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4CFB3A13" w14:textId="77777777" w:rsidR="00B1631C" w:rsidRDefault="00B1631C" w:rsidP="00B1631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C83007">
        <w:rPr>
          <w:rFonts w:ascii="Arial" w:eastAsia="Times New Roman" w:hAnsi="Arial" w:cs="Arial"/>
          <w:lang w:eastAsia="pt-BR"/>
        </w:rPr>
        <w:t>CORDIOLI, A.V. Psicoterapias: abordagens atuais. 3a. ed. Porto Alegre: Artmed, 2008.</w:t>
      </w:r>
    </w:p>
    <w:p w14:paraId="5CEFB83A" w14:textId="77777777" w:rsidR="00266656" w:rsidRPr="006162E8" w:rsidRDefault="00266656" w:rsidP="0018105F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37B744A" w14:textId="77777777" w:rsidR="0018105F" w:rsidRDefault="0018105F" w:rsidP="0018105F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4E0E76">
        <w:rPr>
          <w:rFonts w:ascii="Arial" w:eastAsia="Times New Roman" w:hAnsi="Arial" w:cs="Arial"/>
          <w:lang w:val="en-US" w:eastAsia="pt-BR"/>
        </w:rPr>
        <w:t>CLARKIN, J.F., FONAGY, P., GABBARD, G.O. (org.</w:t>
      </w:r>
      <w:r>
        <w:rPr>
          <w:rFonts w:ascii="Arial" w:eastAsia="Times New Roman" w:hAnsi="Arial" w:cs="Arial"/>
          <w:lang w:val="en-US" w:eastAsia="pt-BR"/>
        </w:rPr>
        <w:t>).</w:t>
      </w:r>
      <w:r w:rsidRPr="004E0E76">
        <w:rPr>
          <w:rFonts w:ascii="Arial" w:eastAsia="Times New Roman" w:hAnsi="Arial" w:cs="Arial"/>
          <w:lang w:val="en-US" w:eastAsia="pt-BR"/>
        </w:rPr>
        <w:t xml:space="preserve"> </w:t>
      </w:r>
      <w:r w:rsidRPr="004E0E76">
        <w:rPr>
          <w:rFonts w:ascii="Arial" w:eastAsia="Times New Roman" w:hAnsi="Arial" w:cs="Arial"/>
          <w:lang w:eastAsia="pt-BR"/>
        </w:rPr>
        <w:t>Psicoterapia psicodin</w:t>
      </w:r>
      <w:r>
        <w:rPr>
          <w:rFonts w:ascii="Arial" w:eastAsia="Times New Roman" w:hAnsi="Arial" w:cs="Arial"/>
          <w:lang w:eastAsia="pt-BR"/>
        </w:rPr>
        <w:t>âmica para transtornos de personalidade. Porto alegre: Artmed: 2013.</w:t>
      </w:r>
    </w:p>
    <w:p w14:paraId="62293850" w14:textId="77777777" w:rsidR="0018105F" w:rsidRPr="00C83007" w:rsidRDefault="0018105F" w:rsidP="00B1631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2623199" w14:textId="77777777" w:rsidR="00B1631C" w:rsidRPr="00C83007" w:rsidRDefault="00B1631C" w:rsidP="00B1631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C15A0EF" w14:textId="77777777" w:rsidR="00B1631C" w:rsidRPr="00C83007" w:rsidRDefault="00B1631C" w:rsidP="00B1631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4CBCF50" w14:textId="77777777" w:rsidR="00B1631C" w:rsidRDefault="00B1631C" w:rsidP="00B1631C">
      <w:pPr>
        <w:pStyle w:val="SemEspaamento"/>
        <w:rPr>
          <w:rFonts w:ascii="Arial" w:eastAsia="Times New Roman" w:hAnsi="Arial" w:cs="Arial"/>
          <w:lang w:eastAsia="pt-BR"/>
        </w:rPr>
      </w:pPr>
      <w:r w:rsidRPr="00C83007">
        <w:rPr>
          <w:rFonts w:ascii="Arial" w:eastAsia="Times New Roman" w:hAnsi="Arial" w:cs="Arial"/>
          <w:lang w:eastAsia="pt-BR"/>
        </w:rPr>
        <w:t xml:space="preserve">Bibliografia complementar: </w:t>
      </w:r>
    </w:p>
    <w:p w14:paraId="69DCE57C" w14:textId="77777777" w:rsidR="00B1631C" w:rsidRDefault="00B1631C" w:rsidP="00B1631C">
      <w:pPr>
        <w:pStyle w:val="SemEspaamento"/>
        <w:rPr>
          <w:rFonts w:ascii="Arial" w:eastAsia="Times New Roman" w:hAnsi="Arial" w:cs="Arial"/>
          <w:lang w:eastAsia="pt-BR"/>
        </w:rPr>
      </w:pPr>
    </w:p>
    <w:p w14:paraId="5A5CB371" w14:textId="77777777" w:rsidR="00B1631C" w:rsidRPr="00C83007" w:rsidRDefault="00B1631C" w:rsidP="00B1631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C83007">
        <w:rPr>
          <w:rFonts w:ascii="Arial" w:eastAsia="Times New Roman" w:hAnsi="Arial" w:cs="Arial"/>
          <w:lang w:eastAsia="pt-BR"/>
        </w:rPr>
        <w:t xml:space="preserve">ZIMERMAN, D. E. Manual de técnica psicanalítica: uma </w:t>
      </w:r>
      <w:proofErr w:type="spellStart"/>
      <w:r w:rsidRPr="00C83007">
        <w:rPr>
          <w:rFonts w:ascii="Arial" w:eastAsia="Times New Roman" w:hAnsi="Arial" w:cs="Arial"/>
          <w:lang w:eastAsia="pt-BR"/>
        </w:rPr>
        <w:t>re-visão</w:t>
      </w:r>
      <w:proofErr w:type="spellEnd"/>
      <w:r w:rsidRPr="00C83007">
        <w:rPr>
          <w:rFonts w:ascii="Arial" w:eastAsia="Times New Roman" w:hAnsi="Arial" w:cs="Arial"/>
          <w:lang w:eastAsia="pt-BR"/>
        </w:rPr>
        <w:t>. Porto Alegre: Artmed, 2003.</w:t>
      </w:r>
    </w:p>
    <w:p w14:paraId="315CD762" w14:textId="77777777" w:rsidR="00B1631C" w:rsidRPr="00C83007" w:rsidRDefault="00B1631C" w:rsidP="00B1631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51BFA291" w14:textId="77777777" w:rsidR="00B1631C" w:rsidRPr="00C83007" w:rsidRDefault="00B1631C" w:rsidP="00B1631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C83007">
        <w:rPr>
          <w:rFonts w:ascii="Arial" w:eastAsia="Times New Roman" w:hAnsi="Arial" w:cs="Arial"/>
          <w:lang w:eastAsia="pt-BR"/>
        </w:rPr>
        <w:t xml:space="preserve">ETCHEGOYEN, H. Fundamentos da técnica psicanalítica. 2. ed. </w:t>
      </w:r>
      <w:proofErr w:type="spellStart"/>
      <w:r w:rsidRPr="00C83007">
        <w:rPr>
          <w:rFonts w:ascii="Arial" w:eastAsia="Times New Roman" w:hAnsi="Arial" w:cs="Arial"/>
          <w:lang w:eastAsia="pt-BR"/>
        </w:rPr>
        <w:t>amp</w:t>
      </w:r>
      <w:proofErr w:type="spellEnd"/>
      <w:r w:rsidRPr="00C83007">
        <w:rPr>
          <w:rFonts w:ascii="Arial" w:eastAsia="Times New Roman" w:hAnsi="Arial" w:cs="Arial"/>
          <w:lang w:eastAsia="pt-BR"/>
        </w:rPr>
        <w:t>. Porto Alegre: Artmed, 2003.</w:t>
      </w:r>
    </w:p>
    <w:p w14:paraId="3FCC77F5" w14:textId="77777777" w:rsidR="00591DE7" w:rsidRDefault="00591DE7"/>
    <w:sectPr w:rsidR="00591DE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B0EEF"/>
    <w:multiLevelType w:val="hybridMultilevel"/>
    <w:tmpl w:val="B5C6E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7312E"/>
    <w:multiLevelType w:val="hybridMultilevel"/>
    <w:tmpl w:val="EECC992C"/>
    <w:lvl w:ilvl="0" w:tplc="DAD0F5FA">
      <w:start w:val="1"/>
      <w:numFmt w:val="decimal"/>
      <w:lvlText w:val="%1."/>
      <w:lvlJc w:val="left"/>
      <w:pPr>
        <w:ind w:left="480" w:hanging="360"/>
      </w:pPr>
      <w:rPr>
        <w:rFonts w:ascii="Courier New" w:eastAsia="Times New Roman" w:hAnsi="Courier New" w:cs="Times New Roman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5F22496"/>
    <w:multiLevelType w:val="hybridMultilevel"/>
    <w:tmpl w:val="B04E2D5A"/>
    <w:lvl w:ilvl="0" w:tplc="DAD0F5FA">
      <w:start w:val="1"/>
      <w:numFmt w:val="decimal"/>
      <w:lvlText w:val="%1."/>
      <w:lvlJc w:val="left"/>
      <w:pPr>
        <w:ind w:left="480" w:hanging="360"/>
      </w:pPr>
      <w:rPr>
        <w:rFonts w:ascii="Courier New" w:eastAsia="Times New Roman" w:hAnsi="Courier New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5068A"/>
    <w:multiLevelType w:val="hybridMultilevel"/>
    <w:tmpl w:val="59709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B57F5"/>
    <w:multiLevelType w:val="hybridMultilevel"/>
    <w:tmpl w:val="C4D00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E633E"/>
    <w:multiLevelType w:val="hybridMultilevel"/>
    <w:tmpl w:val="102851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1C"/>
    <w:rsid w:val="0018105F"/>
    <w:rsid w:val="001919A2"/>
    <w:rsid w:val="001A65E5"/>
    <w:rsid w:val="00266656"/>
    <w:rsid w:val="003875B5"/>
    <w:rsid w:val="0045471E"/>
    <w:rsid w:val="00586306"/>
    <w:rsid w:val="00591DE7"/>
    <w:rsid w:val="005D31DD"/>
    <w:rsid w:val="006162E8"/>
    <w:rsid w:val="007312CD"/>
    <w:rsid w:val="007537D8"/>
    <w:rsid w:val="007B2723"/>
    <w:rsid w:val="008436C6"/>
    <w:rsid w:val="00887FF0"/>
    <w:rsid w:val="00A727BD"/>
    <w:rsid w:val="00A760B2"/>
    <w:rsid w:val="00B1631C"/>
    <w:rsid w:val="00BE47EB"/>
    <w:rsid w:val="00C3185F"/>
    <w:rsid w:val="00F0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F33A2"/>
  <w15:chartTrackingRefBased/>
  <w15:docId w15:val="{BB7093E1-57CF-4E27-9D65-13E14CEC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3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1631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16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Calegaro</dc:creator>
  <cp:keywords/>
  <dc:description/>
  <cp:lastModifiedBy>Vitor Crestani Calegaro</cp:lastModifiedBy>
  <cp:revision>4</cp:revision>
  <dcterms:created xsi:type="dcterms:W3CDTF">2020-03-02T20:53:00Z</dcterms:created>
  <dcterms:modified xsi:type="dcterms:W3CDTF">2020-11-10T15:44:00Z</dcterms:modified>
</cp:coreProperties>
</file>