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ANEXO II</w:t>
      </w:r>
    </w:p>
    <w:p w:rsidR="00000000" w:rsidDel="00000000" w:rsidP="00000000" w:rsidRDefault="00000000" w:rsidRPr="00000000" w14:paraId="00000002">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DECLARAÇÃO DE DISPONIBILIDADE</w:t>
      </w:r>
    </w:p>
    <w:p w:rsidR="00000000" w:rsidDel="00000000" w:rsidP="00000000" w:rsidRDefault="00000000" w:rsidRPr="00000000" w14:paraId="00000003">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SELEÇÃO PARA COLABORADORES(AS) NAS COMISSÕES DO PROCESSO DE CONFIRMAÇÃO DE VAGA - 2025</w:t>
      </w:r>
    </w:p>
    <w:p w:rsidR="00000000" w:rsidDel="00000000" w:rsidP="00000000" w:rsidRDefault="00000000" w:rsidRPr="00000000" w14:paraId="00000004">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after="0" w:line="360" w:lineRule="auto"/>
        <w:jc w:val="both"/>
        <w:rPr>
          <w:rFonts w:ascii="Arial" w:cs="Arial" w:eastAsia="Arial" w:hAnsi="Arial"/>
        </w:rPr>
      </w:pPr>
      <w:r w:rsidDel="00000000" w:rsidR="00000000" w:rsidRPr="00000000">
        <w:rPr>
          <w:rFonts w:ascii="Arial" w:cs="Arial" w:eastAsia="Arial" w:hAnsi="Arial"/>
          <w:rtl w:val="0"/>
        </w:rPr>
        <w:t xml:space="preserve">Eu, ______________________________________, Servidor(a) Público(a) Federal, SIAPE N.º__________________, lotado no(a) ________________________________________, declaro, para fins de participação na Seleção para Colaboradores(as) nas Comissões do Processo de Confirmação de Vaga 2025, que possuo disponibilidade para atuar em todas as atividades de Confirmação de Vaga relativas à Comissão de Ingresso Acadêmico durante o ano de 2025.</w:t>
      </w:r>
    </w:p>
    <w:p w:rsidR="00000000" w:rsidDel="00000000" w:rsidP="00000000" w:rsidRDefault="00000000" w:rsidRPr="00000000" w14:paraId="00000008">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Santa Maria, ____________________</w:t>
      </w:r>
    </w:p>
    <w:p w:rsidR="00000000" w:rsidDel="00000000" w:rsidP="00000000" w:rsidRDefault="00000000" w:rsidRPr="00000000" w14:paraId="00000009">
      <w:pPr>
        <w:spacing w:after="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w:t>
      </w:r>
    </w:p>
    <w:p w:rsidR="00000000" w:rsidDel="00000000" w:rsidP="00000000" w:rsidRDefault="00000000" w:rsidRPr="00000000" w14:paraId="0000000C">
      <w:pPr>
        <w:spacing w:after="0" w:line="360" w:lineRule="auto"/>
        <w:jc w:val="center"/>
        <w:rPr>
          <w:rFonts w:ascii="Arial" w:cs="Arial" w:eastAsia="Arial" w:hAnsi="Arial"/>
        </w:rPr>
      </w:pPr>
      <w:r w:rsidDel="00000000" w:rsidR="00000000" w:rsidRPr="00000000">
        <w:rPr>
          <w:rFonts w:ascii="Arial" w:cs="Arial" w:eastAsia="Arial" w:hAnsi="Arial"/>
          <w:rtl w:val="0"/>
        </w:rPr>
        <w:t xml:space="preserve">Assinatura do(a) Servidor(a)</w:t>
      </w:r>
    </w:p>
    <w:p w:rsidR="00000000" w:rsidDel="00000000" w:rsidP="00000000" w:rsidRDefault="00000000" w:rsidRPr="00000000" w14:paraId="0000000D">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280" w:before="28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rPr>
      </w:pPr>
      <w:r w:rsidDel="00000000" w:rsidR="00000000" w:rsidRPr="00000000">
        <w:rPr>
          <w:rtl w:val="0"/>
        </w:rPr>
      </w:r>
    </w:p>
    <w:sectPr>
      <w:headerReference r:id="rId7" w:type="default"/>
      <w:footerReference r:id="rId8" w:type="default"/>
      <w:pgSz w:h="16838" w:w="11906" w:orient="portrait"/>
      <w:pgMar w:bottom="720" w:top="1417.3228346456694" w:left="720" w:right="720" w:header="113.3858267716535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sdt>
    <w:sdtPr>
      <w:lock w:val="contentLocked"/>
      <w:tag w:val="goog_rdk_0"/>
    </w:sdtPr>
    <w:sdtContent>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8220"/>
          <w:tblGridChange w:id="0">
            <w:tblGrid>
              <w:gridCol w:w="2220"/>
              <w:gridCol w:w="8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ind w:left="283.464566929133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620352" cy="633413"/>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0352" cy="63341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before="11" w:line="240" w:lineRule="auto"/>
                <w:ind w:right="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before="11" w:line="240" w:lineRule="auto"/>
                <w:ind w:right="18"/>
                <w:rPr>
                  <w:rFonts w:ascii="Arial" w:cs="Arial" w:eastAsia="Arial" w:hAnsi="Arial"/>
                  <w:sz w:val="20"/>
                  <w:szCs w:val="20"/>
                </w:rPr>
              </w:pPr>
              <w:r w:rsidDel="00000000" w:rsidR="00000000" w:rsidRPr="00000000">
                <w:rPr>
                  <w:rFonts w:ascii="Arial" w:cs="Arial" w:eastAsia="Arial" w:hAnsi="Arial"/>
                  <w:sz w:val="20"/>
                  <w:szCs w:val="20"/>
                  <w:rtl w:val="0"/>
                </w:rPr>
                <w:t xml:space="preserve">Ministério da Educação </w:t>
              </w:r>
            </w:p>
            <w:p w:rsidR="00000000" w:rsidDel="00000000" w:rsidP="00000000" w:rsidRDefault="00000000" w:rsidRPr="00000000" w14:paraId="0000001B">
              <w:pPr>
                <w:spacing w:after="0" w:before="11" w:line="240" w:lineRule="auto"/>
                <w:ind w:right="18"/>
                <w:rPr>
                  <w:rFonts w:ascii="Arial" w:cs="Arial" w:eastAsia="Arial" w:hAnsi="Arial"/>
                  <w:sz w:val="20"/>
                  <w:szCs w:val="20"/>
                </w:rPr>
              </w:pPr>
              <w:r w:rsidDel="00000000" w:rsidR="00000000" w:rsidRPr="00000000">
                <w:rPr>
                  <w:rFonts w:ascii="Arial" w:cs="Arial" w:eastAsia="Arial" w:hAnsi="Arial"/>
                  <w:sz w:val="20"/>
                  <w:szCs w:val="20"/>
                  <w:rtl w:val="0"/>
                </w:rPr>
                <w:t xml:space="preserve">Universidade Federal de Santa </w:t>
              </w:r>
            </w:p>
            <w:p w:rsidR="00000000" w:rsidDel="00000000" w:rsidP="00000000" w:rsidRDefault="00000000" w:rsidRPr="00000000" w14:paraId="0000001C">
              <w:pPr>
                <w:spacing w:after="0" w:before="11" w:line="240" w:lineRule="auto"/>
                <w:ind w:right="18"/>
                <w:rPr/>
              </w:pPr>
              <w:r w:rsidDel="00000000" w:rsidR="00000000" w:rsidRPr="00000000">
                <w:rPr>
                  <w:rFonts w:ascii="Arial" w:cs="Arial" w:eastAsia="Arial" w:hAnsi="Arial"/>
                  <w:sz w:val="20"/>
                  <w:szCs w:val="20"/>
                  <w:rtl w:val="0"/>
                </w:rPr>
                <w:t xml:space="preserve">Pró-Reitoria de Graduação</w:t>
              </w:r>
              <w:r w:rsidDel="00000000" w:rsidR="00000000" w:rsidRPr="00000000">
                <w:rPr>
                  <w:rtl w:val="0"/>
                </w:rPr>
              </w:r>
            </w:p>
          </w:tc>
        </w:tr>
      </w:tbl>
    </w:sdtContent>
  </w:sdt>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7E2949"/>
    <w:pPr>
      <w:suppressAutoHyphens w:val="1"/>
    </w:pPr>
    <w:rPr>
      <w:rFonts w:eastAsia="Times New Roman"/>
      <w:lang w:eastAsia="zh-CN"/>
    </w:rPr>
  </w:style>
  <w:style w:type="paragraph" w:styleId="Ttulo1">
    <w:name w:val="heading 1"/>
    <w:basedOn w:val="normal0"/>
    <w:next w:val="normal0"/>
    <w:rsid w:val="00070208"/>
    <w:pPr>
      <w:keepNext w:val="1"/>
      <w:keepLines w:val="1"/>
      <w:spacing w:after="120" w:before="480"/>
      <w:outlineLvl w:val="0"/>
    </w:pPr>
    <w:rPr>
      <w:b w:val="1"/>
      <w:sz w:val="48"/>
      <w:szCs w:val="48"/>
    </w:rPr>
  </w:style>
  <w:style w:type="paragraph" w:styleId="Ttulo2">
    <w:name w:val="heading 2"/>
    <w:basedOn w:val="normal0"/>
    <w:next w:val="normal0"/>
    <w:rsid w:val="00070208"/>
    <w:pPr>
      <w:keepNext w:val="1"/>
      <w:keepLines w:val="1"/>
      <w:spacing w:after="80" w:before="360"/>
      <w:outlineLvl w:val="1"/>
    </w:pPr>
    <w:rPr>
      <w:b w:val="1"/>
      <w:sz w:val="36"/>
      <w:szCs w:val="36"/>
    </w:rPr>
  </w:style>
  <w:style w:type="paragraph" w:styleId="Ttulo3">
    <w:name w:val="heading 3"/>
    <w:basedOn w:val="normal0"/>
    <w:next w:val="normal0"/>
    <w:rsid w:val="00070208"/>
    <w:pPr>
      <w:keepNext w:val="1"/>
      <w:keepLines w:val="1"/>
      <w:spacing w:after="80" w:before="280"/>
      <w:outlineLvl w:val="2"/>
    </w:pPr>
    <w:rPr>
      <w:b w:val="1"/>
      <w:sz w:val="28"/>
      <w:szCs w:val="28"/>
    </w:rPr>
  </w:style>
  <w:style w:type="paragraph" w:styleId="Ttulo4">
    <w:name w:val="heading 4"/>
    <w:basedOn w:val="normal0"/>
    <w:next w:val="normal0"/>
    <w:rsid w:val="00070208"/>
    <w:pPr>
      <w:keepNext w:val="1"/>
      <w:keepLines w:val="1"/>
      <w:spacing w:after="40" w:before="240"/>
      <w:outlineLvl w:val="3"/>
    </w:pPr>
    <w:rPr>
      <w:b w:val="1"/>
      <w:sz w:val="24"/>
      <w:szCs w:val="24"/>
    </w:rPr>
  </w:style>
  <w:style w:type="paragraph" w:styleId="Ttulo5">
    <w:name w:val="heading 5"/>
    <w:basedOn w:val="normal0"/>
    <w:next w:val="normal0"/>
    <w:rsid w:val="00070208"/>
    <w:pPr>
      <w:keepNext w:val="1"/>
      <w:keepLines w:val="1"/>
      <w:spacing w:after="40" w:before="220"/>
      <w:outlineLvl w:val="4"/>
    </w:pPr>
    <w:rPr>
      <w:b w:val="1"/>
    </w:rPr>
  </w:style>
  <w:style w:type="paragraph" w:styleId="Ttulo6">
    <w:name w:val="heading 6"/>
    <w:basedOn w:val="normal0"/>
    <w:next w:val="normal0"/>
    <w:rsid w:val="00070208"/>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070208"/>
  </w:style>
  <w:style w:type="table" w:styleId="TableNormal" w:customStyle="1">
    <w:name w:val="Table Normal"/>
    <w:rsid w:val="00070208"/>
    <w:tblPr>
      <w:tblCellMar>
        <w:top w:w="0.0" w:type="dxa"/>
        <w:left w:w="0.0" w:type="dxa"/>
        <w:bottom w:w="0.0" w:type="dxa"/>
        <w:right w:w="0.0" w:type="dxa"/>
      </w:tblCellMar>
    </w:tblPr>
  </w:style>
  <w:style w:type="paragraph" w:styleId="Ttulo">
    <w:name w:val="Title"/>
    <w:basedOn w:val="normal0"/>
    <w:next w:val="normal0"/>
    <w:rsid w:val="00070208"/>
    <w:pPr>
      <w:keepNext w:val="1"/>
      <w:keepLines w:val="1"/>
      <w:spacing w:after="120" w:before="480"/>
    </w:pPr>
    <w:rPr>
      <w:b w:val="1"/>
      <w:sz w:val="72"/>
      <w:szCs w:val="72"/>
    </w:rPr>
  </w:style>
  <w:style w:type="character" w:styleId="LinkdaInternet" w:customStyle="1">
    <w:name w:val="Link da Internet"/>
    <w:basedOn w:val="Fontepargpadro"/>
    <w:uiPriority w:val="99"/>
    <w:rsid w:val="007E2949"/>
    <w:rPr>
      <w:color w:val="0000ff"/>
      <w:u w:val="single"/>
    </w:rPr>
  </w:style>
  <w:style w:type="paragraph" w:styleId="PargrafodaLista1" w:customStyle="1">
    <w:name w:val="Parágrafo da Lista1"/>
    <w:basedOn w:val="Normal"/>
    <w:uiPriority w:val="99"/>
    <w:rsid w:val="007E2949"/>
    <w:pPr>
      <w:ind w:left="720"/>
    </w:pPr>
  </w:style>
  <w:style w:type="paragraph" w:styleId="TextosemFormatao1" w:customStyle="1">
    <w:name w:val="Texto sem Formatação1"/>
    <w:basedOn w:val="Normal"/>
    <w:uiPriority w:val="99"/>
    <w:rsid w:val="007E2949"/>
    <w:pPr>
      <w:spacing w:after="0" w:line="240" w:lineRule="auto"/>
    </w:pPr>
    <w:rPr>
      <w:rFonts w:ascii="Courier New" w:cs="Courier New" w:hAnsi="Courier New"/>
      <w:sz w:val="20"/>
      <w:szCs w:val="20"/>
    </w:rPr>
  </w:style>
  <w:style w:type="paragraph" w:styleId="Rodap">
    <w:name w:val="footer"/>
    <w:basedOn w:val="Normal"/>
    <w:link w:val="RodapChar1"/>
    <w:uiPriority w:val="99"/>
    <w:rsid w:val="007E2949"/>
    <w:pPr>
      <w:tabs>
        <w:tab w:val="center" w:pos="4252"/>
        <w:tab w:val="right" w:pos="8504"/>
      </w:tabs>
    </w:pPr>
  </w:style>
  <w:style w:type="character" w:styleId="RodapChar" w:customStyle="1">
    <w:name w:val="Rodapé Char"/>
    <w:basedOn w:val="Fontepargpadro"/>
    <w:uiPriority w:val="99"/>
    <w:semiHidden w:val="1"/>
    <w:rsid w:val="007E2949"/>
    <w:rPr>
      <w:rFonts w:ascii="Calibri" w:cs="Calibri" w:eastAsia="Times New Roman" w:hAnsi="Calibri"/>
      <w:lang w:eastAsia="zh-CN"/>
    </w:rPr>
  </w:style>
  <w:style w:type="character" w:styleId="RodapChar1" w:customStyle="1">
    <w:name w:val="Rodapé Char1"/>
    <w:basedOn w:val="Fontepargpadro"/>
    <w:link w:val="Rodap"/>
    <w:uiPriority w:val="99"/>
    <w:locked w:val="1"/>
    <w:rsid w:val="007E2949"/>
    <w:rPr>
      <w:rFonts w:ascii="Calibri" w:cs="Calibri" w:eastAsia="Times New Roman" w:hAnsi="Calibri"/>
      <w:lang w:eastAsia="zh-CN"/>
    </w:rPr>
  </w:style>
  <w:style w:type="character" w:styleId="Hyperlink">
    <w:name w:val="Hyperlink"/>
    <w:basedOn w:val="Fontepargpadro"/>
    <w:uiPriority w:val="99"/>
    <w:rsid w:val="007E2949"/>
    <w:rPr>
      <w:color w:val="0000ff"/>
      <w:u w:val="single"/>
    </w:rPr>
  </w:style>
  <w:style w:type="paragraph" w:styleId="Textodebalo">
    <w:name w:val="Balloon Text"/>
    <w:basedOn w:val="Normal"/>
    <w:link w:val="TextodebaloChar"/>
    <w:uiPriority w:val="99"/>
    <w:semiHidden w:val="1"/>
    <w:unhideWhenUsed w:val="1"/>
    <w:rsid w:val="007E294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7E2949"/>
    <w:rPr>
      <w:rFonts w:ascii="Tahoma" w:cs="Tahoma" w:eastAsia="Times New Roman" w:hAnsi="Tahoma"/>
      <w:sz w:val="16"/>
      <w:szCs w:val="16"/>
      <w:lang w:eastAsia="zh-CN"/>
    </w:rPr>
  </w:style>
  <w:style w:type="paragraph" w:styleId="PargrafodaLista">
    <w:name w:val="List Paragraph"/>
    <w:basedOn w:val="Normal"/>
    <w:uiPriority w:val="34"/>
    <w:qFormat w:val="1"/>
    <w:rsid w:val="00670BC2"/>
    <w:pPr>
      <w:ind w:left="720"/>
      <w:contextualSpacing w:val="1"/>
    </w:pPr>
  </w:style>
  <w:style w:type="character" w:styleId="UnresolvedMention" w:customStyle="1">
    <w:name w:val="Unresolved Mention"/>
    <w:basedOn w:val="Fontepargpadro"/>
    <w:uiPriority w:val="99"/>
    <w:semiHidden w:val="1"/>
    <w:unhideWhenUsed w:val="1"/>
    <w:rsid w:val="000C7869"/>
    <w:rPr>
      <w:color w:val="605e5c"/>
      <w:shd w:color="auto" w:fill="e1dfdd" w:val="clear"/>
    </w:rPr>
  </w:style>
  <w:style w:type="paragraph" w:styleId="Cabealho">
    <w:name w:val="header"/>
    <w:basedOn w:val="Normal"/>
    <w:link w:val="CabealhoChar"/>
    <w:uiPriority w:val="99"/>
    <w:semiHidden w:val="1"/>
    <w:unhideWhenUsed w:val="1"/>
    <w:rsid w:val="001B31CF"/>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1B31CF"/>
    <w:rPr>
      <w:rFonts w:ascii="Calibri" w:cs="Calibri" w:eastAsia="Times New Roman" w:hAnsi="Calibri"/>
      <w:lang w:eastAsia="zh-CN"/>
    </w:rPr>
  </w:style>
  <w:style w:type="table" w:styleId="Tabelacomgrade">
    <w:name w:val="Table Grid"/>
    <w:basedOn w:val="Tabelanormal"/>
    <w:uiPriority w:val="59"/>
    <w:rsid w:val="001B31CF"/>
    <w:pPr>
      <w:spacing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tulo">
    <w:name w:val="Subtitle"/>
    <w:basedOn w:val="Normal"/>
    <w:next w:val="Normal"/>
    <w:rsid w:val="00070208"/>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070208"/>
    <w:tblPr>
      <w:tblStyleRowBandSize w:val="1"/>
      <w:tblStyleColBandSize w:val="1"/>
      <w:tblCellMar>
        <w:top w:w="0.0" w:type="dxa"/>
        <w:left w:w="93.0" w:type="dxa"/>
        <w:bottom w:w="0.0" w:type="dxa"/>
        <w:right w:w="115.0" w:type="dxa"/>
      </w:tblCellMar>
    </w:tblPr>
  </w:style>
  <w:style w:type="table" w:styleId="a0" w:customStyle="1">
    <w:basedOn w:val="TableNormal"/>
    <w:rsid w:val="00070208"/>
    <w:tblPr>
      <w:tblStyleRowBandSize w:val="1"/>
      <w:tblStyleColBandSize w:val="1"/>
      <w:tblCellMar>
        <w:top w:w="0.0" w:type="dxa"/>
        <w:left w:w="103.0" w:type="dxa"/>
        <w:bottom w:w="0.0" w:type="dxa"/>
        <w:right w:w="115.0" w:type="dxa"/>
      </w:tblCellMar>
    </w:tblPr>
  </w:style>
  <w:style w:type="table" w:styleId="a1" w:customStyle="1">
    <w:basedOn w:val="TableNormal"/>
    <w:rsid w:val="00070208"/>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rsid w:val="00070208"/>
    <w:tblPr>
      <w:tblStyleRowBandSize w:val="1"/>
      <w:tblStyleColBandSize w:val="1"/>
      <w:tblCellMar>
        <w:top w:w="0.0" w:type="dxa"/>
        <w:left w:w="65.0" w:type="dxa"/>
        <w:bottom w:w="0.0" w:type="dxa"/>
        <w:right w:w="70.0" w:type="dxa"/>
      </w:tblCellMar>
    </w:tblPr>
  </w:style>
  <w:style w:type="table" w:styleId="a3" w:customStyle="1">
    <w:basedOn w:val="TableNormal"/>
    <w:rsid w:val="00070208"/>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NFztuDnjWlZnNZYi2ysPk6FQDQ==">CgMxLjAaHwoBMBIaChgICVIUChJ0YWJsZS40MjI3bzJxemlwdjY4AHIhMWl3aDNrRUJGWWZtYXBsaU0zMW5VNzJGY0F2QjMwWlFw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2023-10-02T18:25:00Z</dcterms:created>
  <dc:creator>pccli</dc:creator>
</cp:coreProperties>
</file>